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F7F88" w14:textId="77777777" w:rsidR="00E552E6" w:rsidRDefault="00000000">
      <w:pPr>
        <w:pStyle w:val="Title"/>
        <w:jc w:val="center"/>
        <w:rPr>
          <w:b/>
          <w:bCs/>
        </w:rPr>
      </w:pPr>
      <w:r>
        <w:rPr>
          <w:b/>
          <w:bCs/>
        </w:rPr>
        <w:t>Music Portrait of a Humble Disabled Samoan</w:t>
      </w:r>
    </w:p>
    <w:p w14:paraId="70FC4A3D" w14:textId="77777777" w:rsidR="00E552E6" w:rsidRDefault="00000000">
      <w:pPr>
        <w:pStyle w:val="Subtitle"/>
        <w:jc w:val="center"/>
      </w:pPr>
      <w:r>
        <w:t>“What to Expect” Information</w:t>
      </w:r>
    </w:p>
    <w:p w14:paraId="19B8EB17" w14:textId="77777777" w:rsidR="00E552E6" w:rsidRPr="00EC3C26" w:rsidRDefault="00000000">
      <w:pPr>
        <w:pStyle w:val="Heading1"/>
        <w:rPr>
          <w:rFonts w:ascii="Arial" w:eastAsia="Arial" w:hAnsi="Arial" w:cs="Arial"/>
        </w:rPr>
      </w:pPr>
      <w:r w:rsidRPr="00EC3C26">
        <w:rPr>
          <w:rFonts w:ascii="Arial" w:eastAsia="Arial" w:hAnsi="Arial" w:cs="Arial"/>
        </w:rPr>
        <w:t>Show Information</w:t>
      </w:r>
    </w:p>
    <w:p w14:paraId="661F9E9B" w14:textId="77777777" w:rsidR="00E552E6" w:rsidRPr="00EC3C26" w:rsidRDefault="00000000">
      <w:pPr>
        <w:pBdr>
          <w:top w:val="nil"/>
          <w:left w:val="nil"/>
          <w:bottom w:val="nil"/>
          <w:right w:val="nil"/>
          <w:between w:val="nil"/>
        </w:pBdr>
        <w:rPr>
          <w:rFonts w:ascii="Arial" w:eastAsia="Arial" w:hAnsi="Arial" w:cs="Arial"/>
        </w:rPr>
      </w:pPr>
      <w:r w:rsidRPr="00EC3C26">
        <w:rPr>
          <w:rFonts w:ascii="Arial" w:eastAsia="Arial" w:hAnsi="Arial" w:cs="Arial"/>
        </w:rPr>
        <w:t>By Music Portrait Collective</w:t>
      </w:r>
    </w:p>
    <w:p w14:paraId="66148490" w14:textId="77777777" w:rsidR="00E552E6" w:rsidRPr="00EC3C26" w:rsidRDefault="00000000">
      <w:pPr>
        <w:spacing w:after="240" w:line="259" w:lineRule="auto"/>
        <w:rPr>
          <w:rFonts w:ascii="Arial" w:eastAsia="Roboto" w:hAnsi="Arial" w:cs="Arial"/>
        </w:rPr>
      </w:pPr>
      <w:r w:rsidRPr="00EC3C26">
        <w:rPr>
          <w:rFonts w:ascii="Arial" w:eastAsia="Roboto" w:hAnsi="Arial" w:cs="Arial"/>
        </w:rPr>
        <w:t xml:space="preserve">Music Portrait of a Humble Disabled Samoan tells the story of </w:t>
      </w:r>
      <w:proofErr w:type="spellStart"/>
      <w:r w:rsidRPr="00EC3C26">
        <w:rPr>
          <w:rFonts w:ascii="Arial" w:eastAsia="Roboto" w:hAnsi="Arial" w:cs="Arial"/>
        </w:rPr>
        <w:t>Fonotī</w:t>
      </w:r>
      <w:proofErr w:type="spellEnd"/>
      <w:r w:rsidRPr="00EC3C26">
        <w:rPr>
          <w:rFonts w:ascii="Arial" w:eastAsia="Roboto" w:hAnsi="Arial" w:cs="Arial"/>
        </w:rPr>
        <w:t xml:space="preserve"> Pati Umaga. It talks about how he grew up, his passion for music and how he became a musician, the fall that left him tetraplegic, and his life after the accident. </w:t>
      </w:r>
    </w:p>
    <w:p w14:paraId="3C2E6380" w14:textId="77777777" w:rsidR="00E552E6" w:rsidRPr="00EC3C26" w:rsidRDefault="00000000">
      <w:pPr>
        <w:spacing w:after="240" w:line="259" w:lineRule="auto"/>
        <w:rPr>
          <w:rFonts w:ascii="Arial" w:eastAsia="Roboto" w:hAnsi="Arial" w:cs="Arial"/>
        </w:rPr>
      </w:pPr>
      <w:r w:rsidRPr="00EC3C26">
        <w:rPr>
          <w:rFonts w:ascii="Arial" w:eastAsia="Roboto" w:hAnsi="Arial" w:cs="Arial"/>
        </w:rPr>
        <w:t xml:space="preserve">The story will travel through different emotions. There are moments where it will be happy, sad, joyful, cheeky, and tense. </w:t>
      </w:r>
    </w:p>
    <w:p w14:paraId="5AAC0183" w14:textId="77777777" w:rsidR="00E552E6" w:rsidRPr="00EC3C26" w:rsidRDefault="00000000">
      <w:pPr>
        <w:spacing w:after="240" w:line="259" w:lineRule="auto"/>
        <w:rPr>
          <w:rFonts w:ascii="Arial" w:eastAsia="Roboto" w:hAnsi="Arial" w:cs="Arial"/>
        </w:rPr>
      </w:pPr>
      <w:r w:rsidRPr="00EC3C26">
        <w:rPr>
          <w:rFonts w:ascii="Arial" w:eastAsia="Roboto" w:hAnsi="Arial" w:cs="Arial"/>
        </w:rPr>
        <w:t>Six performers play the role of Pati, sharing dialogue and actions between them. The show is staged with the audience seated on all four sides of the flat stage. There will be a mixture of spoken performances, live and recorded music and sound effects, and projections.</w:t>
      </w:r>
    </w:p>
    <w:p w14:paraId="13C2DA88" w14:textId="77777777" w:rsidR="00E552E6" w:rsidRPr="00EC3C26" w:rsidRDefault="00000000">
      <w:pPr>
        <w:spacing w:after="240" w:line="259" w:lineRule="auto"/>
        <w:rPr>
          <w:rFonts w:ascii="Arial" w:eastAsia="Roboto" w:hAnsi="Arial" w:cs="Arial"/>
        </w:rPr>
      </w:pPr>
      <w:hyperlink r:id="rId8">
        <w:r w:rsidRPr="00EC3C26">
          <w:rPr>
            <w:rFonts w:ascii="Arial" w:eastAsia="Roboto" w:hAnsi="Arial" w:cs="Arial"/>
            <w:color w:val="1155CC"/>
            <w:u w:val="single"/>
          </w:rPr>
          <w:t xml:space="preserve">More ticketing and show information can be found on the Te Ahurei Toi o </w:t>
        </w:r>
        <w:proofErr w:type="spellStart"/>
        <w:r w:rsidRPr="00EC3C26">
          <w:rPr>
            <w:rFonts w:ascii="Arial" w:eastAsia="Roboto" w:hAnsi="Arial" w:cs="Arial"/>
            <w:color w:val="1155CC"/>
            <w:u w:val="single"/>
          </w:rPr>
          <w:t>Tāmaki</w:t>
        </w:r>
        <w:proofErr w:type="spellEnd"/>
        <w:r w:rsidRPr="00EC3C26">
          <w:rPr>
            <w:rFonts w:ascii="Arial" w:eastAsia="Roboto" w:hAnsi="Arial" w:cs="Arial"/>
            <w:color w:val="1155CC"/>
            <w:u w:val="single"/>
          </w:rPr>
          <w:t xml:space="preserve"> Auckland Arts Festival website</w:t>
        </w:r>
      </w:hyperlink>
      <w:r w:rsidRPr="00EC3C26">
        <w:rPr>
          <w:rFonts w:ascii="Arial" w:eastAsia="Roboto" w:hAnsi="Arial" w:cs="Arial"/>
        </w:rPr>
        <w:t>.</w:t>
      </w:r>
    </w:p>
    <w:p w14:paraId="35464203" w14:textId="77777777" w:rsidR="00E552E6" w:rsidRPr="00EC3C26" w:rsidRDefault="00000000">
      <w:pPr>
        <w:pStyle w:val="Heading1"/>
        <w:spacing w:after="240" w:line="259" w:lineRule="auto"/>
        <w:rPr>
          <w:rFonts w:ascii="Arial" w:eastAsia="Arial" w:hAnsi="Arial" w:cs="Arial"/>
        </w:rPr>
      </w:pPr>
      <w:bookmarkStart w:id="0" w:name="_heading=h.bbt569q5lrkl" w:colFirst="0" w:colLast="0"/>
      <w:bookmarkEnd w:id="0"/>
      <w:r w:rsidRPr="00EC3C26">
        <w:rPr>
          <w:rFonts w:ascii="Arial" w:eastAsia="Arial" w:hAnsi="Arial" w:cs="Arial"/>
        </w:rPr>
        <w:t xml:space="preserve">Arrival Information </w:t>
      </w:r>
    </w:p>
    <w:p w14:paraId="635F462E" w14:textId="77777777" w:rsidR="00E552E6" w:rsidRPr="00EC3C26" w:rsidRDefault="00000000">
      <w:pPr>
        <w:rPr>
          <w:rFonts w:ascii="Arial" w:eastAsia="Arial" w:hAnsi="Arial" w:cs="Arial"/>
        </w:rPr>
      </w:pPr>
      <w:r w:rsidRPr="00EC3C26">
        <w:rPr>
          <w:rFonts w:ascii="Arial" w:eastAsia="Arial" w:hAnsi="Arial" w:cs="Arial"/>
          <w:b/>
          <w:bCs/>
        </w:rPr>
        <w:t>Location:</w:t>
      </w:r>
      <w:r w:rsidRPr="00EC3C26">
        <w:rPr>
          <w:rFonts w:ascii="Arial" w:eastAsia="Arial" w:hAnsi="Arial" w:cs="Arial"/>
        </w:rPr>
        <w:t xml:space="preserve"> Q Theatre (</w:t>
      </w:r>
      <w:r w:rsidRPr="00EC3C26">
        <w:rPr>
          <w:rFonts w:ascii="Arial" w:eastAsia="Arial" w:hAnsi="Arial" w:cs="Arial"/>
          <w:u w:val="single"/>
        </w:rPr>
        <w:t>305 Queen Street, Auckland 1010</w:t>
      </w:r>
      <w:r w:rsidRPr="00EC3C26">
        <w:rPr>
          <w:rFonts w:ascii="Arial" w:eastAsia="Arial" w:hAnsi="Arial" w:cs="Arial"/>
        </w:rPr>
        <w:t>)</w:t>
      </w:r>
    </w:p>
    <w:p w14:paraId="59142B6D" w14:textId="77777777" w:rsidR="00E552E6" w:rsidRPr="00EC3C26" w:rsidRDefault="00000000">
      <w:pPr>
        <w:rPr>
          <w:rFonts w:ascii="Arial" w:eastAsia="Arial" w:hAnsi="Arial" w:cs="Arial"/>
        </w:rPr>
      </w:pPr>
      <w:r w:rsidRPr="00EC3C26">
        <w:rPr>
          <w:rFonts w:ascii="Arial" w:eastAsia="Arial" w:hAnsi="Arial" w:cs="Arial"/>
        </w:rPr>
        <w:t xml:space="preserve">The performance will be held inside the </w:t>
      </w:r>
      <w:proofErr w:type="spellStart"/>
      <w:r w:rsidRPr="00EC3C26">
        <w:rPr>
          <w:rFonts w:ascii="Arial" w:eastAsia="Arial" w:hAnsi="Arial" w:cs="Arial"/>
        </w:rPr>
        <w:t>Rangitira</w:t>
      </w:r>
      <w:proofErr w:type="spellEnd"/>
      <w:r w:rsidRPr="00EC3C26">
        <w:rPr>
          <w:rFonts w:ascii="Arial" w:eastAsia="Arial" w:hAnsi="Arial" w:cs="Arial"/>
        </w:rPr>
        <w:t xml:space="preserve"> performance space, which is divided into three levels: Floor, Balcony, and Gods. There is direct access to the performance space from Queen Street and elevator access to the Balcony and Gods levels.</w:t>
      </w:r>
    </w:p>
    <w:p w14:paraId="75D2D0D5" w14:textId="77777777" w:rsidR="00E552E6" w:rsidRPr="00EC3C26" w:rsidRDefault="00000000">
      <w:pPr>
        <w:rPr>
          <w:rFonts w:ascii="Arial" w:eastAsia="Arial" w:hAnsi="Arial" w:cs="Arial"/>
        </w:rPr>
      </w:pPr>
      <w:r w:rsidRPr="00EC3C26">
        <w:rPr>
          <w:rFonts w:ascii="Arial" w:eastAsia="Arial" w:hAnsi="Arial" w:cs="Arial"/>
        </w:rPr>
        <w:t xml:space="preserve">There are wheelchair accessible bathrooms on the Lower Ground Level and on Level 2. Both can be reached by taking the elevator. </w:t>
      </w:r>
    </w:p>
    <w:p w14:paraId="33A26C39" w14:textId="77777777" w:rsidR="00E552E6" w:rsidRPr="00EC3C26" w:rsidRDefault="00000000">
      <w:pPr>
        <w:rPr>
          <w:rFonts w:ascii="Arial" w:eastAsia="Arial" w:hAnsi="Arial" w:cs="Arial"/>
        </w:rPr>
      </w:pPr>
      <w:r w:rsidRPr="00EC3C26">
        <w:rPr>
          <w:rFonts w:ascii="Arial" w:eastAsia="Arial" w:hAnsi="Arial" w:cs="Arial"/>
        </w:rPr>
        <w:t xml:space="preserve">The closest mobility parking areas are located near the corner of Wakefield Street and on the opposite side of the road to Q Theatre. These are </w:t>
      </w:r>
      <w:proofErr w:type="gramStart"/>
      <w:r w:rsidRPr="00EC3C26">
        <w:rPr>
          <w:rFonts w:ascii="Arial" w:eastAsia="Arial" w:hAnsi="Arial" w:cs="Arial"/>
        </w:rPr>
        <w:t>180 minute</w:t>
      </w:r>
      <w:proofErr w:type="gramEnd"/>
      <w:r w:rsidRPr="00EC3C26">
        <w:rPr>
          <w:rFonts w:ascii="Arial" w:eastAsia="Arial" w:hAnsi="Arial" w:cs="Arial"/>
        </w:rPr>
        <w:t xml:space="preserve"> parks. There are also 20 mobility parking spaces in the Civic Car Park. There is elevator access at the “Town Hall Stairs” exit. It is 190m from this elevator to the stair-free entrance to Q Theatre on Queen Street. </w:t>
      </w:r>
    </w:p>
    <w:p w14:paraId="791E8F76" w14:textId="71DCC5DD" w:rsidR="00E552E6" w:rsidRPr="00EC3C26" w:rsidRDefault="00000000">
      <w:pPr>
        <w:rPr>
          <w:rFonts w:ascii="Arial" w:eastAsia="Arial" w:hAnsi="Arial" w:cs="Arial"/>
        </w:rPr>
      </w:pPr>
      <w:r w:rsidRPr="00EC3C26">
        <w:rPr>
          <w:rFonts w:ascii="Arial" w:eastAsia="Arial" w:hAnsi="Arial" w:cs="Arial"/>
        </w:rPr>
        <w:lastRenderedPageBreak/>
        <w:t xml:space="preserve">For drop offs, there is a </w:t>
      </w:r>
      <w:r w:rsidR="00EC3C26" w:rsidRPr="00EC3C26">
        <w:rPr>
          <w:rFonts w:ascii="Arial" w:eastAsia="Arial" w:hAnsi="Arial" w:cs="Arial"/>
        </w:rPr>
        <w:t>30-minute</w:t>
      </w:r>
      <w:r w:rsidRPr="00EC3C26">
        <w:rPr>
          <w:rFonts w:ascii="Arial" w:eastAsia="Arial" w:hAnsi="Arial" w:cs="Arial"/>
        </w:rPr>
        <w:t xml:space="preserve"> mobility park directly outside Auckland Town Hall. This is located 40m from the Queen Street entrance to the theatre.</w:t>
      </w:r>
    </w:p>
    <w:p w14:paraId="24728A05" w14:textId="77777777" w:rsidR="00E552E6" w:rsidRPr="00EC3C26" w:rsidRDefault="00000000">
      <w:pPr>
        <w:rPr>
          <w:rFonts w:ascii="Arial" w:eastAsia="Arial" w:hAnsi="Arial" w:cs="Arial"/>
        </w:rPr>
      </w:pPr>
      <w:hyperlink r:id="rId9">
        <w:r w:rsidRPr="00EC3C26">
          <w:rPr>
            <w:rFonts w:ascii="Arial" w:eastAsia="Arial" w:hAnsi="Arial" w:cs="Arial"/>
            <w:color w:val="1155CC"/>
            <w:u w:val="single"/>
          </w:rPr>
          <w:t>More information regarding accessibility at Q Theatre can be found on their website.</w:t>
        </w:r>
      </w:hyperlink>
      <w:r w:rsidRPr="00EC3C26">
        <w:rPr>
          <w:rFonts w:ascii="Arial" w:eastAsia="Arial" w:hAnsi="Arial" w:cs="Arial"/>
        </w:rPr>
        <w:t xml:space="preserve"> </w:t>
      </w:r>
    </w:p>
    <w:p w14:paraId="5925A7E0" w14:textId="5251BD48" w:rsidR="00E552E6" w:rsidRPr="00EC3C26" w:rsidRDefault="00EC3C26">
      <w:pPr>
        <w:rPr>
          <w:rFonts w:ascii="Arial" w:eastAsia="Arial" w:hAnsi="Arial" w:cs="Arial"/>
        </w:rPr>
      </w:pPr>
      <w:r w:rsidRPr="00EC3C26">
        <w:rPr>
          <w:rFonts w:ascii="Arial" w:eastAsia="Arial" w:hAnsi="Arial" w:cs="Arial"/>
          <w:b/>
          <w:bCs/>
        </w:rPr>
        <w:t xml:space="preserve">Show </w:t>
      </w:r>
      <w:r w:rsidR="00000000" w:rsidRPr="00EC3C26">
        <w:rPr>
          <w:rFonts w:ascii="Arial" w:eastAsia="Arial" w:hAnsi="Arial" w:cs="Arial"/>
          <w:b/>
          <w:bCs/>
        </w:rPr>
        <w:t>Duration:</w:t>
      </w:r>
      <w:r w:rsidR="00000000" w:rsidRPr="00EC3C26">
        <w:rPr>
          <w:rFonts w:ascii="Arial" w:eastAsia="Arial" w:hAnsi="Arial" w:cs="Arial"/>
        </w:rPr>
        <w:t xml:space="preserve"> 1 hour, no interval.</w:t>
      </w:r>
    </w:p>
    <w:p w14:paraId="14A60FD9" w14:textId="77777777" w:rsidR="00E552E6" w:rsidRPr="00EC3C26" w:rsidRDefault="00000000">
      <w:pPr>
        <w:rPr>
          <w:rFonts w:ascii="Arial" w:eastAsia="Arial" w:hAnsi="Arial" w:cs="Arial"/>
        </w:rPr>
      </w:pPr>
      <w:r w:rsidRPr="00EC3C26">
        <w:rPr>
          <w:rFonts w:ascii="Arial" w:eastAsia="Arial" w:hAnsi="Arial" w:cs="Arial"/>
          <w:b/>
          <w:bCs/>
        </w:rPr>
        <w:t>Time:</w:t>
      </w:r>
      <w:r w:rsidRPr="00EC3C26">
        <w:rPr>
          <w:rFonts w:ascii="Arial" w:eastAsia="Arial" w:hAnsi="Arial" w:cs="Arial"/>
        </w:rPr>
        <w:t xml:space="preserve"> The relaxed performance is at </w:t>
      </w:r>
      <w:r w:rsidRPr="00EC3C26">
        <w:rPr>
          <w:rFonts w:ascii="Arial" w:eastAsia="Arial" w:hAnsi="Arial" w:cs="Arial"/>
          <w:b/>
          <w:bCs/>
        </w:rPr>
        <w:t>2pm</w:t>
      </w:r>
      <w:r w:rsidRPr="00EC3C26">
        <w:rPr>
          <w:rFonts w:ascii="Arial" w:eastAsia="Arial" w:hAnsi="Arial" w:cs="Arial"/>
        </w:rPr>
        <w:t xml:space="preserve"> on </w:t>
      </w:r>
      <w:r w:rsidRPr="00EC3C26">
        <w:rPr>
          <w:rFonts w:ascii="Arial" w:eastAsia="Arial" w:hAnsi="Arial" w:cs="Arial"/>
          <w:b/>
          <w:bCs/>
        </w:rPr>
        <w:t>Saturday, 7 March</w:t>
      </w:r>
      <w:r w:rsidRPr="00EC3C26">
        <w:rPr>
          <w:rFonts w:ascii="Arial" w:eastAsia="Arial" w:hAnsi="Arial" w:cs="Arial"/>
        </w:rPr>
        <w:t xml:space="preserve">. Before the show begins, there will be a pre-show demonstration on stage at </w:t>
      </w:r>
      <w:r w:rsidRPr="00EC3C26">
        <w:rPr>
          <w:rFonts w:ascii="Arial" w:eastAsia="Arial" w:hAnsi="Arial" w:cs="Arial"/>
          <w:b/>
          <w:bCs/>
        </w:rPr>
        <w:t>12:30pm</w:t>
      </w:r>
      <w:r w:rsidRPr="00EC3C26">
        <w:rPr>
          <w:rFonts w:ascii="Arial" w:eastAsia="Arial" w:hAnsi="Arial" w:cs="Arial"/>
        </w:rPr>
        <w:t>.</w:t>
      </w:r>
    </w:p>
    <w:p w14:paraId="41BAB8A5" w14:textId="77777777" w:rsidR="00E552E6" w:rsidRPr="00EC3C26" w:rsidRDefault="00000000">
      <w:pPr>
        <w:pStyle w:val="Heading1"/>
        <w:rPr>
          <w:rFonts w:ascii="Arial" w:eastAsia="Arial" w:hAnsi="Arial" w:cs="Arial"/>
        </w:rPr>
      </w:pPr>
      <w:r w:rsidRPr="00EC3C26">
        <w:rPr>
          <w:rFonts w:ascii="Arial" w:eastAsia="Arial" w:hAnsi="Arial" w:cs="Arial"/>
        </w:rPr>
        <w:t>Pre-show Demonstration</w:t>
      </w:r>
    </w:p>
    <w:p w14:paraId="334A705A" w14:textId="77777777" w:rsidR="00E552E6" w:rsidRPr="00EC3C26" w:rsidRDefault="00000000">
      <w:pPr>
        <w:rPr>
          <w:rFonts w:ascii="Arial" w:eastAsia="Arial" w:hAnsi="Arial" w:cs="Arial"/>
        </w:rPr>
      </w:pPr>
      <w:r w:rsidRPr="00EC3C26">
        <w:rPr>
          <w:rFonts w:ascii="Arial" w:eastAsia="Arial" w:hAnsi="Arial" w:cs="Arial"/>
        </w:rPr>
        <w:t xml:space="preserve">We will meet in front of the theatre doors to the </w:t>
      </w:r>
      <w:proofErr w:type="spellStart"/>
      <w:r w:rsidRPr="00EC3C26">
        <w:rPr>
          <w:rFonts w:ascii="Arial" w:eastAsia="Arial" w:hAnsi="Arial" w:cs="Arial"/>
        </w:rPr>
        <w:t>Rangitira</w:t>
      </w:r>
      <w:proofErr w:type="spellEnd"/>
      <w:r w:rsidRPr="00EC3C26">
        <w:rPr>
          <w:rFonts w:ascii="Arial" w:eastAsia="Arial" w:hAnsi="Arial" w:cs="Arial"/>
        </w:rPr>
        <w:t xml:space="preserve"> performance space. </w:t>
      </w:r>
    </w:p>
    <w:p w14:paraId="49C50170" w14:textId="77777777" w:rsidR="00E552E6" w:rsidRPr="00EC3C26" w:rsidRDefault="00000000">
      <w:pPr>
        <w:rPr>
          <w:rFonts w:ascii="Arial" w:eastAsia="Arial" w:hAnsi="Arial" w:cs="Arial"/>
        </w:rPr>
      </w:pPr>
      <w:r w:rsidRPr="00EC3C26">
        <w:rPr>
          <w:rFonts w:ascii="Arial" w:eastAsia="Arial" w:hAnsi="Arial" w:cs="Arial"/>
        </w:rPr>
        <w:t xml:space="preserve">This demonstration will introduce the lighting, sound, and projection used in the show, and share more about surprises, show details, and sensory moments. The performers may also be available during the pre-show demonstration. </w:t>
      </w:r>
    </w:p>
    <w:p w14:paraId="25D5103D" w14:textId="77777777" w:rsidR="00E552E6" w:rsidRPr="00EC3C26" w:rsidRDefault="00000000">
      <w:pPr>
        <w:rPr>
          <w:rFonts w:ascii="Arial" w:eastAsia="Arial" w:hAnsi="Arial" w:cs="Arial"/>
        </w:rPr>
      </w:pPr>
      <w:r w:rsidRPr="00EC3C26">
        <w:rPr>
          <w:rFonts w:ascii="Arial" w:eastAsia="Arial" w:hAnsi="Arial" w:cs="Arial"/>
        </w:rPr>
        <w:t>This document will provide you with more details about the show.</w:t>
      </w:r>
    </w:p>
    <w:p w14:paraId="79DCB2DF" w14:textId="77777777" w:rsidR="00E552E6" w:rsidRPr="00EC3C26" w:rsidRDefault="00000000">
      <w:pPr>
        <w:pStyle w:val="Heading1"/>
        <w:rPr>
          <w:rFonts w:ascii="Arial" w:eastAsia="Arial" w:hAnsi="Arial" w:cs="Arial"/>
        </w:rPr>
      </w:pPr>
      <w:r w:rsidRPr="00EC3C26">
        <w:rPr>
          <w:rFonts w:ascii="Arial" w:eastAsia="Arial" w:hAnsi="Arial" w:cs="Arial"/>
        </w:rPr>
        <w:t>Relaxed Performance Features</w:t>
      </w:r>
    </w:p>
    <w:p w14:paraId="22C7167D" w14:textId="77777777" w:rsidR="00E552E6" w:rsidRPr="00EC3C26" w:rsidRDefault="00000000">
      <w:pPr>
        <w:rPr>
          <w:rFonts w:ascii="Arial" w:hAnsi="Arial" w:cs="Arial"/>
        </w:rPr>
      </w:pPr>
      <w:r w:rsidRPr="00EC3C26">
        <w:rPr>
          <w:rFonts w:ascii="Arial" w:hAnsi="Arial" w:cs="Arial"/>
        </w:rPr>
        <w:t>During the relaxed performance, please feel free to:</w:t>
      </w:r>
    </w:p>
    <w:p w14:paraId="4AB68E74" w14:textId="77777777" w:rsidR="00E552E6" w:rsidRPr="00EC3C26" w:rsidRDefault="00000000">
      <w:pPr>
        <w:numPr>
          <w:ilvl w:val="0"/>
          <w:numId w:val="2"/>
        </w:numPr>
        <w:spacing w:after="0"/>
        <w:ind w:left="360"/>
        <w:rPr>
          <w:rFonts w:ascii="Arial" w:hAnsi="Arial" w:cs="Arial"/>
        </w:rPr>
      </w:pPr>
      <w:r w:rsidRPr="00EC3C26">
        <w:rPr>
          <w:rFonts w:ascii="Arial" w:hAnsi="Arial" w:cs="Arial"/>
        </w:rPr>
        <w:t>Come and go as you need</w:t>
      </w:r>
    </w:p>
    <w:p w14:paraId="5883D833" w14:textId="77777777" w:rsidR="00E552E6" w:rsidRPr="00EC3C26" w:rsidRDefault="00000000">
      <w:pPr>
        <w:numPr>
          <w:ilvl w:val="0"/>
          <w:numId w:val="2"/>
        </w:numPr>
        <w:spacing w:after="0"/>
        <w:ind w:left="360"/>
        <w:rPr>
          <w:rFonts w:ascii="Arial" w:hAnsi="Arial" w:cs="Arial"/>
        </w:rPr>
      </w:pPr>
      <w:r w:rsidRPr="00EC3C26">
        <w:rPr>
          <w:rFonts w:ascii="Arial" w:hAnsi="Arial" w:cs="Arial"/>
        </w:rPr>
        <w:t>Use any comfort and fidget items like headphones, sunglasses, or a quiet fidget toy</w:t>
      </w:r>
    </w:p>
    <w:p w14:paraId="5509F11F" w14:textId="77777777" w:rsidR="00E552E6" w:rsidRPr="00EC3C26" w:rsidRDefault="00000000">
      <w:pPr>
        <w:numPr>
          <w:ilvl w:val="0"/>
          <w:numId w:val="2"/>
        </w:numPr>
        <w:ind w:left="360"/>
        <w:rPr>
          <w:rFonts w:ascii="Arial" w:hAnsi="Arial" w:cs="Arial"/>
        </w:rPr>
      </w:pPr>
      <w:r w:rsidRPr="00EC3C26">
        <w:rPr>
          <w:rFonts w:ascii="Arial" w:hAnsi="Arial" w:cs="Arial"/>
        </w:rPr>
        <w:t>Laugh out loud, clap, or click to show your appreciation</w:t>
      </w:r>
    </w:p>
    <w:p w14:paraId="79740EDF" w14:textId="77777777" w:rsidR="00E552E6" w:rsidRPr="00EC3C26" w:rsidRDefault="00000000">
      <w:pPr>
        <w:rPr>
          <w:rFonts w:ascii="Arial" w:hAnsi="Arial" w:cs="Arial"/>
        </w:rPr>
      </w:pPr>
      <w:r w:rsidRPr="00EC3C26">
        <w:rPr>
          <w:rFonts w:ascii="Arial" w:hAnsi="Arial" w:cs="Arial"/>
        </w:rPr>
        <w:t>Please do not:</w:t>
      </w:r>
    </w:p>
    <w:p w14:paraId="746B6E54" w14:textId="77777777" w:rsidR="00E552E6" w:rsidRPr="00EC3C26" w:rsidRDefault="00000000">
      <w:pPr>
        <w:numPr>
          <w:ilvl w:val="0"/>
          <w:numId w:val="5"/>
        </w:numPr>
        <w:spacing w:after="0"/>
        <w:ind w:left="360"/>
        <w:rPr>
          <w:rFonts w:ascii="Arial" w:hAnsi="Arial" w:cs="Arial"/>
        </w:rPr>
      </w:pPr>
      <w:r w:rsidRPr="00EC3C26">
        <w:rPr>
          <w:rFonts w:ascii="Arial" w:hAnsi="Arial" w:cs="Arial"/>
        </w:rPr>
        <w:t>Go onto the stage with the performers</w:t>
      </w:r>
    </w:p>
    <w:p w14:paraId="58748D51" w14:textId="77777777" w:rsidR="00E552E6" w:rsidRPr="00EC3C26" w:rsidRDefault="00000000">
      <w:pPr>
        <w:numPr>
          <w:ilvl w:val="0"/>
          <w:numId w:val="5"/>
        </w:numPr>
        <w:ind w:left="360"/>
        <w:rPr>
          <w:rFonts w:ascii="Arial" w:hAnsi="Arial" w:cs="Arial"/>
        </w:rPr>
      </w:pPr>
      <w:r w:rsidRPr="00EC3C26">
        <w:rPr>
          <w:rFonts w:ascii="Arial" w:hAnsi="Arial" w:cs="Arial"/>
        </w:rPr>
        <w:t>Touch or talk to the performers</w:t>
      </w:r>
    </w:p>
    <w:p w14:paraId="0A5E3F8F" w14:textId="77777777" w:rsidR="00E552E6" w:rsidRPr="00EC3C26" w:rsidRDefault="00000000">
      <w:pPr>
        <w:rPr>
          <w:rFonts w:ascii="Arial" w:hAnsi="Arial" w:cs="Arial"/>
        </w:rPr>
      </w:pPr>
      <w:r w:rsidRPr="00EC3C26">
        <w:rPr>
          <w:rFonts w:ascii="Arial" w:hAnsi="Arial" w:cs="Arial"/>
        </w:rPr>
        <w:t xml:space="preserve">If you need to use devices for accessibility, please put them on silent for the duration of the performance. At the start of the show, there will be an announcement reminding the whole audience that it is ok for them to be themselves during the relaxed performance. </w:t>
      </w:r>
    </w:p>
    <w:p w14:paraId="5CB91056" w14:textId="77777777" w:rsidR="00E552E6" w:rsidRPr="00EC3C26" w:rsidRDefault="00000000">
      <w:pPr>
        <w:pStyle w:val="Heading1"/>
        <w:rPr>
          <w:rFonts w:ascii="Arial" w:eastAsia="Arial" w:hAnsi="Arial" w:cs="Arial"/>
        </w:rPr>
      </w:pPr>
      <w:r w:rsidRPr="00EC3C26">
        <w:rPr>
          <w:rFonts w:ascii="Arial" w:eastAsia="Arial" w:hAnsi="Arial" w:cs="Arial"/>
        </w:rPr>
        <w:t xml:space="preserve">Moving Around </w:t>
      </w:r>
      <w:proofErr w:type="gramStart"/>
      <w:r w:rsidRPr="00EC3C26">
        <w:rPr>
          <w:rFonts w:ascii="Arial" w:eastAsia="Arial" w:hAnsi="Arial" w:cs="Arial"/>
        </w:rPr>
        <w:t>The</w:t>
      </w:r>
      <w:proofErr w:type="gramEnd"/>
      <w:r w:rsidRPr="00EC3C26">
        <w:rPr>
          <w:rFonts w:ascii="Arial" w:eastAsia="Arial" w:hAnsi="Arial" w:cs="Arial"/>
        </w:rPr>
        <w:t xml:space="preserve"> Theatre</w:t>
      </w:r>
    </w:p>
    <w:p w14:paraId="42B4A6B5" w14:textId="77777777" w:rsidR="00E552E6" w:rsidRPr="00EC3C26" w:rsidRDefault="00000000">
      <w:pPr>
        <w:rPr>
          <w:rFonts w:ascii="Arial" w:hAnsi="Arial" w:cs="Arial"/>
        </w:rPr>
      </w:pPr>
      <w:r w:rsidRPr="00EC3C26">
        <w:rPr>
          <w:rFonts w:ascii="Arial" w:hAnsi="Arial" w:cs="Arial"/>
        </w:rPr>
        <w:t xml:space="preserve">This show has audience members in seating blocks on all four sides of the stage </w:t>
      </w:r>
      <w:proofErr w:type="gramStart"/>
      <w:r w:rsidRPr="00EC3C26">
        <w:rPr>
          <w:rFonts w:ascii="Arial" w:hAnsi="Arial" w:cs="Arial"/>
        </w:rPr>
        <w:t>area</w:t>
      </w:r>
      <w:proofErr w:type="gramEnd"/>
      <w:r w:rsidRPr="00EC3C26">
        <w:rPr>
          <w:rFonts w:ascii="Arial" w:hAnsi="Arial" w:cs="Arial"/>
        </w:rPr>
        <w:t xml:space="preserve"> and the audience are visible to each other. If you need to leave during the show and then come back, please return to your same seat. To come back into the theatre, an usher will let you in when it’s safe to return. If you’d like assistance to come and go, please let theatre staff know.</w:t>
      </w:r>
    </w:p>
    <w:p w14:paraId="276C4413" w14:textId="77777777" w:rsidR="00E552E6" w:rsidRPr="00EC3C26" w:rsidRDefault="00000000">
      <w:pPr>
        <w:pStyle w:val="Heading1"/>
        <w:rPr>
          <w:rFonts w:ascii="Arial" w:eastAsia="Arial" w:hAnsi="Arial" w:cs="Arial"/>
        </w:rPr>
      </w:pPr>
      <w:r w:rsidRPr="00EC3C26">
        <w:rPr>
          <w:rFonts w:ascii="Arial" w:eastAsia="Arial" w:hAnsi="Arial" w:cs="Arial"/>
        </w:rPr>
        <w:lastRenderedPageBreak/>
        <w:t xml:space="preserve">Lighting </w:t>
      </w:r>
    </w:p>
    <w:p w14:paraId="7F7C49F7" w14:textId="77777777" w:rsidR="00E552E6" w:rsidRPr="00EC3C26" w:rsidRDefault="00000000">
      <w:pPr>
        <w:rPr>
          <w:rFonts w:ascii="Arial" w:eastAsia="Arial" w:hAnsi="Arial" w:cs="Arial"/>
        </w:rPr>
      </w:pPr>
      <w:r w:rsidRPr="00EC3C26">
        <w:rPr>
          <w:rFonts w:ascii="Arial" w:eastAsia="Arial" w:hAnsi="Arial" w:cs="Arial"/>
        </w:rPr>
        <w:t>For the relaxed performance, audience lights will be kept on low.</w:t>
      </w:r>
    </w:p>
    <w:p w14:paraId="5E2E8A5B" w14:textId="77777777" w:rsidR="00E552E6" w:rsidRPr="00EC3C26" w:rsidRDefault="00000000">
      <w:pPr>
        <w:rPr>
          <w:rFonts w:ascii="Arial" w:eastAsia="Arial" w:hAnsi="Arial" w:cs="Arial"/>
        </w:rPr>
      </w:pPr>
      <w:r w:rsidRPr="00EC3C26">
        <w:rPr>
          <w:rFonts w:ascii="Arial" w:eastAsia="Arial" w:hAnsi="Arial" w:cs="Arial"/>
        </w:rPr>
        <w:t xml:space="preserve">Stage lights will be used to create the atmosphere of the show. These lights will shift, move, brighten, and dim during the show. </w:t>
      </w:r>
    </w:p>
    <w:p w14:paraId="3A7EA830" w14:textId="77777777" w:rsidR="00E552E6" w:rsidRPr="00EC3C26" w:rsidRDefault="00000000">
      <w:pPr>
        <w:rPr>
          <w:rFonts w:ascii="Arial" w:eastAsia="Arial" w:hAnsi="Arial" w:cs="Arial"/>
        </w:rPr>
      </w:pPr>
      <w:r w:rsidRPr="00EC3C26">
        <w:rPr>
          <w:rFonts w:ascii="Arial" w:eastAsia="Arial" w:hAnsi="Arial" w:cs="Arial"/>
        </w:rPr>
        <w:t>Key lighting moments include:</w:t>
      </w:r>
    </w:p>
    <w:p w14:paraId="28071F31" w14:textId="77777777" w:rsidR="00E552E6" w:rsidRPr="00EC3C26" w:rsidRDefault="00000000">
      <w:pPr>
        <w:numPr>
          <w:ilvl w:val="0"/>
          <w:numId w:val="7"/>
        </w:numPr>
        <w:spacing w:after="0"/>
        <w:ind w:left="360"/>
        <w:rPr>
          <w:rFonts w:ascii="Arial" w:eastAsia="Arial" w:hAnsi="Arial" w:cs="Arial"/>
        </w:rPr>
      </w:pPr>
      <w:r w:rsidRPr="00EC3C26">
        <w:rPr>
          <w:rFonts w:ascii="Arial" w:eastAsia="Arial" w:hAnsi="Arial" w:cs="Arial"/>
        </w:rPr>
        <w:t>When the show starts, the lights over the audience will dim into a less bright state and there will be a gentle purple glow over the white stage floor.</w:t>
      </w:r>
    </w:p>
    <w:p w14:paraId="344467E7" w14:textId="77777777" w:rsidR="00E552E6" w:rsidRPr="00EC3C26" w:rsidRDefault="00000000">
      <w:pPr>
        <w:numPr>
          <w:ilvl w:val="0"/>
          <w:numId w:val="7"/>
        </w:numPr>
        <w:spacing w:after="0"/>
        <w:ind w:left="360"/>
        <w:rPr>
          <w:rFonts w:ascii="Arial" w:eastAsia="Arial" w:hAnsi="Arial" w:cs="Arial"/>
        </w:rPr>
      </w:pPr>
      <w:r w:rsidRPr="00EC3C26">
        <w:rPr>
          <w:rFonts w:ascii="Arial" w:eastAsia="Arial" w:hAnsi="Arial" w:cs="Arial"/>
        </w:rPr>
        <w:t>There are lights shining from all four corners and from the ceiling of the theatre.</w:t>
      </w:r>
    </w:p>
    <w:p w14:paraId="3F52DF3C" w14:textId="77777777" w:rsidR="00E552E6" w:rsidRPr="00EC3C26" w:rsidRDefault="00000000">
      <w:pPr>
        <w:numPr>
          <w:ilvl w:val="0"/>
          <w:numId w:val="7"/>
        </w:numPr>
        <w:spacing w:after="0"/>
        <w:ind w:left="360"/>
        <w:rPr>
          <w:rFonts w:ascii="Arial" w:eastAsia="Arial" w:hAnsi="Arial" w:cs="Arial"/>
        </w:rPr>
      </w:pPr>
      <w:r w:rsidRPr="00EC3C26">
        <w:rPr>
          <w:rFonts w:ascii="Arial" w:eastAsia="Arial" w:hAnsi="Arial" w:cs="Arial"/>
        </w:rPr>
        <w:t>There are scenes with bold colourful lights (</w:t>
      </w:r>
      <w:proofErr w:type="spellStart"/>
      <w:r w:rsidRPr="00EC3C26">
        <w:rPr>
          <w:rFonts w:ascii="Arial" w:eastAsia="Arial" w:hAnsi="Arial" w:cs="Arial"/>
        </w:rPr>
        <w:t>eg.</w:t>
      </w:r>
      <w:proofErr w:type="spellEnd"/>
      <w:r w:rsidRPr="00EC3C26">
        <w:rPr>
          <w:rFonts w:ascii="Arial" w:eastAsia="Arial" w:hAnsi="Arial" w:cs="Arial"/>
        </w:rPr>
        <w:t xml:space="preserve"> the whole stage may turn red), and with moving, changing patterns on the stage. </w:t>
      </w:r>
    </w:p>
    <w:p w14:paraId="694AE439" w14:textId="77777777" w:rsidR="00E552E6" w:rsidRPr="00EC3C26" w:rsidRDefault="00000000">
      <w:pPr>
        <w:numPr>
          <w:ilvl w:val="0"/>
          <w:numId w:val="7"/>
        </w:numPr>
        <w:ind w:left="360"/>
        <w:rPr>
          <w:rFonts w:ascii="Arial" w:eastAsia="Arial" w:hAnsi="Arial" w:cs="Arial"/>
        </w:rPr>
      </w:pPr>
      <w:r w:rsidRPr="00EC3C26">
        <w:rPr>
          <w:rFonts w:ascii="Arial" w:eastAsia="Arial" w:hAnsi="Arial" w:cs="Arial"/>
        </w:rPr>
        <w:t>There are moments in the show where the lights dim, including moments when all the lights on stage go out suddenly.</w:t>
      </w:r>
    </w:p>
    <w:p w14:paraId="79226054" w14:textId="77777777" w:rsidR="00E552E6" w:rsidRPr="00EC3C26" w:rsidRDefault="00000000">
      <w:pPr>
        <w:rPr>
          <w:rFonts w:ascii="Arial" w:eastAsia="Arial" w:hAnsi="Arial" w:cs="Arial"/>
        </w:rPr>
      </w:pPr>
      <w:r w:rsidRPr="00EC3C26">
        <w:rPr>
          <w:rFonts w:ascii="Arial" w:eastAsia="Arial" w:hAnsi="Arial" w:cs="Arial"/>
        </w:rPr>
        <w:t xml:space="preserve">The audience are welcome to use a hat or sunglasses during the show to be comfortable under the lights. </w:t>
      </w:r>
    </w:p>
    <w:p w14:paraId="36D67FDC" w14:textId="77777777" w:rsidR="00E552E6" w:rsidRPr="00EC3C26" w:rsidRDefault="00000000">
      <w:pPr>
        <w:pStyle w:val="Heading1"/>
        <w:rPr>
          <w:rFonts w:ascii="Arial" w:eastAsia="Arial" w:hAnsi="Arial" w:cs="Arial"/>
        </w:rPr>
      </w:pPr>
      <w:r w:rsidRPr="00EC3C26">
        <w:rPr>
          <w:rFonts w:ascii="Arial" w:eastAsia="Arial" w:hAnsi="Arial" w:cs="Arial"/>
        </w:rPr>
        <w:t>Sound</w:t>
      </w:r>
    </w:p>
    <w:p w14:paraId="5DF3F2D0" w14:textId="77777777" w:rsidR="00E552E6" w:rsidRPr="00EC3C26" w:rsidRDefault="00000000">
      <w:pPr>
        <w:rPr>
          <w:rFonts w:ascii="Arial" w:eastAsia="Arial" w:hAnsi="Arial" w:cs="Arial"/>
        </w:rPr>
      </w:pPr>
      <w:r w:rsidRPr="00EC3C26">
        <w:rPr>
          <w:rFonts w:ascii="Arial" w:eastAsia="Arial" w:hAnsi="Arial" w:cs="Arial"/>
        </w:rPr>
        <w:t xml:space="preserve">This production features live and recorded music, spoken performances, and sound effects. The music, instruments, and dialogue may get loud during the show. </w:t>
      </w:r>
    </w:p>
    <w:p w14:paraId="72B6F1DF" w14:textId="77777777" w:rsidR="00E552E6" w:rsidRPr="00EC3C26" w:rsidRDefault="00000000">
      <w:pPr>
        <w:numPr>
          <w:ilvl w:val="0"/>
          <w:numId w:val="6"/>
        </w:numPr>
        <w:spacing w:after="0"/>
        <w:ind w:left="360"/>
        <w:rPr>
          <w:rFonts w:ascii="Arial" w:eastAsia="Arial" w:hAnsi="Arial" w:cs="Arial"/>
        </w:rPr>
      </w:pPr>
      <w:r w:rsidRPr="00EC3C26">
        <w:rPr>
          <w:rFonts w:ascii="Arial" w:eastAsia="Arial" w:hAnsi="Arial" w:cs="Arial"/>
        </w:rPr>
        <w:t>A performer may already be on stage when the audience enters, singing the pre-show songs live.</w:t>
      </w:r>
    </w:p>
    <w:p w14:paraId="6F69EFD2" w14:textId="77777777" w:rsidR="00E552E6" w:rsidRPr="00EC3C26" w:rsidRDefault="00000000">
      <w:pPr>
        <w:numPr>
          <w:ilvl w:val="0"/>
          <w:numId w:val="6"/>
        </w:numPr>
        <w:spacing w:after="0"/>
        <w:ind w:left="360"/>
        <w:rPr>
          <w:rFonts w:ascii="Arial" w:eastAsia="Arial" w:hAnsi="Arial" w:cs="Arial"/>
        </w:rPr>
      </w:pPr>
      <w:r w:rsidRPr="00EC3C26">
        <w:rPr>
          <w:rFonts w:ascii="Arial" w:eastAsia="Arial" w:hAnsi="Arial" w:cs="Arial"/>
        </w:rPr>
        <w:t>There is a drum kit set up on one corner of the stage. If you prefer to be seated away from the drum kit, please speak to the box office.</w:t>
      </w:r>
    </w:p>
    <w:p w14:paraId="4E223636" w14:textId="77777777" w:rsidR="00E552E6" w:rsidRPr="00EC3C26" w:rsidRDefault="00000000">
      <w:pPr>
        <w:numPr>
          <w:ilvl w:val="0"/>
          <w:numId w:val="6"/>
        </w:numPr>
        <w:spacing w:after="0"/>
        <w:ind w:left="360"/>
        <w:rPr>
          <w:rFonts w:ascii="Arial" w:eastAsia="Arial" w:hAnsi="Arial" w:cs="Arial"/>
        </w:rPr>
      </w:pPr>
      <w:r w:rsidRPr="00EC3C26">
        <w:rPr>
          <w:rFonts w:ascii="Arial" w:eastAsia="Arial" w:hAnsi="Arial" w:cs="Arial"/>
        </w:rPr>
        <w:t xml:space="preserve">There are four musicians playing instruments live on stage throughout the show. There will be a guitar, drums, bass guitar, and violin. At the beginning of the show, the drummer will play a wooden drum that may sound quite loud. All four musicians will move around and play their instruments in different parts of the stage during the show. </w:t>
      </w:r>
    </w:p>
    <w:p w14:paraId="11869740" w14:textId="77777777" w:rsidR="00E552E6" w:rsidRPr="00EC3C26" w:rsidRDefault="00000000">
      <w:pPr>
        <w:numPr>
          <w:ilvl w:val="0"/>
          <w:numId w:val="6"/>
        </w:numPr>
        <w:spacing w:after="0"/>
        <w:ind w:left="360"/>
        <w:rPr>
          <w:rFonts w:ascii="Arial" w:eastAsia="Arial" w:hAnsi="Arial" w:cs="Arial"/>
        </w:rPr>
      </w:pPr>
      <w:r w:rsidRPr="00EC3C26">
        <w:rPr>
          <w:rFonts w:ascii="Arial" w:eastAsia="Arial" w:hAnsi="Arial" w:cs="Arial"/>
        </w:rPr>
        <w:t>There are recorded sound effects throughout the show. These include:</w:t>
      </w:r>
    </w:p>
    <w:p w14:paraId="73653FB9" w14:textId="77777777" w:rsidR="00E552E6" w:rsidRPr="00EC3C26" w:rsidRDefault="00000000">
      <w:pPr>
        <w:numPr>
          <w:ilvl w:val="1"/>
          <w:numId w:val="6"/>
        </w:numPr>
        <w:spacing w:after="0"/>
        <w:rPr>
          <w:rFonts w:ascii="Arial" w:eastAsia="Arial" w:hAnsi="Arial" w:cs="Arial"/>
        </w:rPr>
      </w:pPr>
      <w:r w:rsidRPr="00EC3C26">
        <w:rPr>
          <w:rFonts w:ascii="Arial" w:eastAsia="Arial" w:hAnsi="Arial" w:cs="Arial"/>
        </w:rPr>
        <w:t>The ocean</w:t>
      </w:r>
    </w:p>
    <w:p w14:paraId="0E4A955F" w14:textId="77777777" w:rsidR="00E552E6" w:rsidRPr="00EC3C26" w:rsidRDefault="00000000">
      <w:pPr>
        <w:numPr>
          <w:ilvl w:val="1"/>
          <w:numId w:val="6"/>
        </w:numPr>
        <w:spacing w:after="0"/>
        <w:rPr>
          <w:rFonts w:ascii="Arial" w:eastAsia="Arial" w:hAnsi="Arial" w:cs="Arial"/>
        </w:rPr>
      </w:pPr>
      <w:r w:rsidRPr="00EC3C26">
        <w:rPr>
          <w:rFonts w:ascii="Arial" w:eastAsia="Arial" w:hAnsi="Arial" w:cs="Arial"/>
        </w:rPr>
        <w:t>Drumming</w:t>
      </w:r>
    </w:p>
    <w:p w14:paraId="5E51060C" w14:textId="77777777" w:rsidR="00E552E6" w:rsidRPr="00EC3C26" w:rsidRDefault="00000000">
      <w:pPr>
        <w:numPr>
          <w:ilvl w:val="1"/>
          <w:numId w:val="6"/>
        </w:numPr>
        <w:spacing w:after="0"/>
        <w:rPr>
          <w:rFonts w:ascii="Arial" w:eastAsia="Arial" w:hAnsi="Arial" w:cs="Arial"/>
        </w:rPr>
      </w:pPr>
      <w:r w:rsidRPr="00EC3C26">
        <w:rPr>
          <w:rFonts w:ascii="Arial" w:eastAsia="Arial" w:hAnsi="Arial" w:cs="Arial"/>
        </w:rPr>
        <w:t>Static</w:t>
      </w:r>
    </w:p>
    <w:p w14:paraId="6561DE76" w14:textId="77777777" w:rsidR="00E552E6" w:rsidRPr="00EC3C26" w:rsidRDefault="00000000">
      <w:pPr>
        <w:numPr>
          <w:ilvl w:val="1"/>
          <w:numId w:val="6"/>
        </w:numPr>
        <w:spacing w:after="0"/>
        <w:rPr>
          <w:rFonts w:ascii="Arial" w:eastAsia="Arial" w:hAnsi="Arial" w:cs="Arial"/>
        </w:rPr>
      </w:pPr>
      <w:r w:rsidRPr="00EC3C26">
        <w:rPr>
          <w:rFonts w:ascii="Arial" w:eastAsia="Arial" w:hAnsi="Arial" w:cs="Arial"/>
        </w:rPr>
        <w:t>A long sequence of slow beeps</w:t>
      </w:r>
    </w:p>
    <w:p w14:paraId="76A0487B" w14:textId="77777777" w:rsidR="00E552E6" w:rsidRPr="00EC3C26" w:rsidRDefault="00000000">
      <w:pPr>
        <w:numPr>
          <w:ilvl w:val="0"/>
          <w:numId w:val="6"/>
        </w:numPr>
        <w:ind w:left="360"/>
        <w:rPr>
          <w:rFonts w:ascii="Arial" w:eastAsia="Arial" w:hAnsi="Arial" w:cs="Arial"/>
        </w:rPr>
      </w:pPr>
      <w:r w:rsidRPr="00EC3C26">
        <w:rPr>
          <w:rFonts w:ascii="Arial" w:eastAsia="Arial" w:hAnsi="Arial" w:cs="Arial"/>
        </w:rPr>
        <w:t>There is a moment in the show where all the performers on stage shout.</w:t>
      </w:r>
    </w:p>
    <w:p w14:paraId="7E097AEF" w14:textId="77777777" w:rsidR="00E552E6" w:rsidRPr="00EC3C26" w:rsidRDefault="00000000">
      <w:pPr>
        <w:pStyle w:val="Heading1"/>
        <w:rPr>
          <w:rFonts w:ascii="Arial" w:eastAsia="Arial" w:hAnsi="Arial" w:cs="Arial"/>
        </w:rPr>
      </w:pPr>
      <w:r w:rsidRPr="00EC3C26">
        <w:rPr>
          <w:rFonts w:ascii="Arial" w:eastAsia="Arial" w:hAnsi="Arial" w:cs="Arial"/>
        </w:rPr>
        <w:t>Projections</w:t>
      </w:r>
    </w:p>
    <w:p w14:paraId="4CBE2486" w14:textId="77777777" w:rsidR="00E552E6" w:rsidRPr="00EC3C26" w:rsidRDefault="00000000">
      <w:pPr>
        <w:rPr>
          <w:rFonts w:ascii="Arial" w:eastAsia="Arial" w:hAnsi="Arial" w:cs="Arial"/>
        </w:rPr>
      </w:pPr>
      <w:r w:rsidRPr="00EC3C26">
        <w:rPr>
          <w:rFonts w:ascii="Arial" w:eastAsia="Arial" w:hAnsi="Arial" w:cs="Arial"/>
        </w:rPr>
        <w:t>This production features the following effects:</w:t>
      </w:r>
    </w:p>
    <w:p w14:paraId="358C12B4" w14:textId="77777777" w:rsidR="00E552E6" w:rsidRPr="00EC3C26" w:rsidRDefault="00000000">
      <w:pPr>
        <w:numPr>
          <w:ilvl w:val="0"/>
          <w:numId w:val="1"/>
        </w:numPr>
        <w:spacing w:after="0"/>
        <w:ind w:left="360"/>
        <w:rPr>
          <w:rFonts w:ascii="Arial" w:eastAsia="Arial" w:hAnsi="Arial" w:cs="Arial"/>
        </w:rPr>
      </w:pPr>
      <w:r w:rsidRPr="00EC3C26">
        <w:rPr>
          <w:rFonts w:ascii="Arial" w:eastAsia="Arial" w:hAnsi="Arial" w:cs="Arial"/>
        </w:rPr>
        <w:lastRenderedPageBreak/>
        <w:t xml:space="preserve">Videos will be projected onto a circular mesh screen above the middle of the stage. The videos may flicker </w:t>
      </w:r>
      <w:proofErr w:type="gramStart"/>
      <w:r w:rsidRPr="00EC3C26">
        <w:rPr>
          <w:rFonts w:ascii="Arial" w:eastAsia="Arial" w:hAnsi="Arial" w:cs="Arial"/>
        </w:rPr>
        <w:t>some times</w:t>
      </w:r>
      <w:proofErr w:type="gramEnd"/>
      <w:r w:rsidRPr="00EC3C26">
        <w:rPr>
          <w:rFonts w:ascii="Arial" w:eastAsia="Arial" w:hAnsi="Arial" w:cs="Arial"/>
        </w:rPr>
        <w:t xml:space="preserve">. As this show is based on the real-life story of </w:t>
      </w:r>
      <w:proofErr w:type="spellStart"/>
      <w:r w:rsidRPr="00EC3C26">
        <w:rPr>
          <w:rFonts w:ascii="Arial" w:eastAsia="Arial" w:hAnsi="Arial" w:cs="Arial"/>
        </w:rPr>
        <w:t>Fonotī</w:t>
      </w:r>
      <w:proofErr w:type="spellEnd"/>
      <w:r w:rsidRPr="00EC3C26">
        <w:rPr>
          <w:rFonts w:ascii="Arial" w:eastAsia="Arial" w:hAnsi="Arial" w:cs="Arial"/>
        </w:rPr>
        <w:t xml:space="preserve"> Pati Umaga, some of these videos will be real historical news footage. </w:t>
      </w:r>
    </w:p>
    <w:p w14:paraId="59B65E0D" w14:textId="77777777" w:rsidR="00E552E6" w:rsidRPr="00EC3C26" w:rsidRDefault="00000000">
      <w:pPr>
        <w:numPr>
          <w:ilvl w:val="0"/>
          <w:numId w:val="1"/>
        </w:numPr>
        <w:ind w:left="360"/>
        <w:rPr>
          <w:rFonts w:ascii="Arial" w:eastAsia="Arial" w:hAnsi="Arial" w:cs="Arial"/>
        </w:rPr>
      </w:pPr>
      <w:r w:rsidRPr="00EC3C26">
        <w:rPr>
          <w:rFonts w:ascii="Arial" w:eastAsia="Arial" w:hAnsi="Arial" w:cs="Arial"/>
        </w:rPr>
        <w:t xml:space="preserve">There are moving projections and light patterns on the white floor of the stage throughout the show. </w:t>
      </w:r>
    </w:p>
    <w:p w14:paraId="444310AF" w14:textId="77777777" w:rsidR="00E552E6" w:rsidRPr="00EC3C26" w:rsidRDefault="00000000">
      <w:pPr>
        <w:pStyle w:val="Heading1"/>
        <w:rPr>
          <w:rFonts w:ascii="Arial" w:eastAsia="Arial" w:hAnsi="Arial" w:cs="Arial"/>
        </w:rPr>
      </w:pPr>
      <w:r w:rsidRPr="00EC3C26">
        <w:rPr>
          <w:rFonts w:ascii="Arial" w:eastAsia="Arial" w:hAnsi="Arial" w:cs="Arial"/>
        </w:rPr>
        <w:t>Audience Interaction</w:t>
      </w:r>
    </w:p>
    <w:p w14:paraId="5BE3DBFE" w14:textId="77777777" w:rsidR="00E552E6" w:rsidRPr="00EC3C26" w:rsidRDefault="00000000">
      <w:pPr>
        <w:numPr>
          <w:ilvl w:val="0"/>
          <w:numId w:val="4"/>
        </w:numPr>
        <w:spacing w:after="0"/>
        <w:ind w:left="360"/>
        <w:rPr>
          <w:rFonts w:ascii="Arial" w:eastAsia="Arial" w:hAnsi="Arial" w:cs="Arial"/>
        </w:rPr>
      </w:pPr>
      <w:r w:rsidRPr="00EC3C26">
        <w:rPr>
          <w:rFonts w:ascii="Arial" w:eastAsia="Arial" w:hAnsi="Arial" w:cs="Arial"/>
        </w:rPr>
        <w:t xml:space="preserve">There is no audience interaction in this </w:t>
      </w:r>
      <w:proofErr w:type="gramStart"/>
      <w:r w:rsidRPr="00EC3C26">
        <w:rPr>
          <w:rFonts w:ascii="Arial" w:eastAsia="Arial" w:hAnsi="Arial" w:cs="Arial"/>
        </w:rPr>
        <w:t>show</w:t>
      </w:r>
      <w:proofErr w:type="gramEnd"/>
      <w:r w:rsidRPr="00EC3C26">
        <w:rPr>
          <w:rFonts w:ascii="Arial" w:eastAsia="Arial" w:hAnsi="Arial" w:cs="Arial"/>
        </w:rPr>
        <w:t xml:space="preserve"> but the performers will look at and address the audience. </w:t>
      </w:r>
    </w:p>
    <w:p w14:paraId="4F7B97FB" w14:textId="77777777" w:rsidR="00E552E6" w:rsidRPr="00EC3C26" w:rsidRDefault="00000000">
      <w:pPr>
        <w:numPr>
          <w:ilvl w:val="0"/>
          <w:numId w:val="4"/>
        </w:numPr>
        <w:spacing w:after="0"/>
        <w:ind w:left="360"/>
        <w:rPr>
          <w:rFonts w:ascii="Arial" w:eastAsia="Arial" w:hAnsi="Arial" w:cs="Arial"/>
        </w:rPr>
      </w:pPr>
      <w:r w:rsidRPr="00EC3C26">
        <w:rPr>
          <w:rFonts w:ascii="Arial" w:eastAsia="Arial" w:hAnsi="Arial" w:cs="Arial"/>
        </w:rPr>
        <w:t>The performers do come quite close to the first row of the audience seating blocks.</w:t>
      </w:r>
    </w:p>
    <w:p w14:paraId="538269ED" w14:textId="77777777" w:rsidR="00E552E6" w:rsidRPr="00EC3C26" w:rsidRDefault="00000000">
      <w:pPr>
        <w:numPr>
          <w:ilvl w:val="0"/>
          <w:numId w:val="4"/>
        </w:numPr>
        <w:spacing w:after="0"/>
        <w:ind w:left="360"/>
        <w:rPr>
          <w:rFonts w:ascii="Arial" w:eastAsia="Arial" w:hAnsi="Arial" w:cs="Arial"/>
        </w:rPr>
      </w:pPr>
      <w:r w:rsidRPr="00EC3C26">
        <w:rPr>
          <w:rFonts w:ascii="Arial" w:eastAsia="Arial" w:hAnsi="Arial" w:cs="Arial"/>
        </w:rPr>
        <w:t>The performers enter the stage through the corners of the seating blocks.</w:t>
      </w:r>
    </w:p>
    <w:p w14:paraId="4D267899" w14:textId="77777777" w:rsidR="00E552E6" w:rsidRPr="00EC3C26" w:rsidRDefault="00000000">
      <w:pPr>
        <w:numPr>
          <w:ilvl w:val="0"/>
          <w:numId w:val="4"/>
        </w:numPr>
        <w:spacing w:after="0"/>
        <w:ind w:left="360"/>
        <w:rPr>
          <w:rFonts w:ascii="Arial" w:eastAsia="Arial" w:hAnsi="Arial" w:cs="Arial"/>
        </w:rPr>
      </w:pPr>
      <w:r w:rsidRPr="00EC3C26">
        <w:rPr>
          <w:rFonts w:ascii="Arial" w:eastAsia="Arial" w:hAnsi="Arial" w:cs="Arial"/>
        </w:rPr>
        <w:t>The performers move in and out of the stairs of the seating block during the show.</w:t>
      </w:r>
    </w:p>
    <w:p w14:paraId="57ED54B5" w14:textId="77777777" w:rsidR="00E552E6" w:rsidRPr="00EC3C26" w:rsidRDefault="00000000">
      <w:pPr>
        <w:numPr>
          <w:ilvl w:val="0"/>
          <w:numId w:val="4"/>
        </w:numPr>
        <w:ind w:left="360"/>
        <w:rPr>
          <w:rFonts w:ascii="Arial" w:eastAsia="Arial" w:hAnsi="Arial" w:cs="Arial"/>
        </w:rPr>
      </w:pPr>
      <w:r w:rsidRPr="00EC3C26">
        <w:rPr>
          <w:rFonts w:ascii="Arial" w:eastAsia="Arial" w:hAnsi="Arial" w:cs="Arial"/>
        </w:rPr>
        <w:t>At the end of the show, during the finale song, the audience may clap, cheer, or sing along.</w:t>
      </w:r>
    </w:p>
    <w:p w14:paraId="46D77666" w14:textId="77777777" w:rsidR="00E552E6" w:rsidRPr="00EC3C26" w:rsidRDefault="00000000">
      <w:pPr>
        <w:pStyle w:val="Heading1"/>
        <w:rPr>
          <w:rFonts w:ascii="Arial" w:eastAsia="Arial" w:hAnsi="Arial" w:cs="Arial"/>
        </w:rPr>
      </w:pPr>
      <w:r w:rsidRPr="00EC3C26">
        <w:rPr>
          <w:rFonts w:ascii="Arial" w:eastAsia="Arial" w:hAnsi="Arial" w:cs="Arial"/>
        </w:rPr>
        <w:t>Content Warnings</w:t>
      </w:r>
    </w:p>
    <w:p w14:paraId="52E60E4E" w14:textId="77777777" w:rsidR="00E552E6" w:rsidRPr="00EC3C26" w:rsidRDefault="00000000">
      <w:pPr>
        <w:rPr>
          <w:rFonts w:ascii="Arial" w:eastAsia="Arial" w:hAnsi="Arial" w:cs="Arial"/>
        </w:rPr>
      </w:pPr>
      <w:r w:rsidRPr="00EC3C26">
        <w:rPr>
          <w:rFonts w:ascii="Arial" w:eastAsia="Arial" w:hAnsi="Arial" w:cs="Arial"/>
        </w:rPr>
        <w:t>The show contains:</w:t>
      </w:r>
    </w:p>
    <w:p w14:paraId="5EBFABB6" w14:textId="77777777" w:rsidR="00E552E6" w:rsidRPr="00EC3C26" w:rsidRDefault="00000000">
      <w:pPr>
        <w:numPr>
          <w:ilvl w:val="0"/>
          <w:numId w:val="3"/>
        </w:numPr>
        <w:spacing w:after="0"/>
        <w:ind w:left="450"/>
        <w:rPr>
          <w:rFonts w:ascii="Arial" w:eastAsia="Arial" w:hAnsi="Arial" w:cs="Arial"/>
        </w:rPr>
      </w:pPr>
      <w:r w:rsidRPr="00EC3C26">
        <w:rPr>
          <w:rFonts w:ascii="Arial" w:eastAsia="Arial" w:hAnsi="Arial" w:cs="Arial"/>
          <w:b/>
          <w:bCs/>
        </w:rPr>
        <w:t>Performed Distress:</w:t>
      </w:r>
      <w:r w:rsidRPr="00EC3C26">
        <w:rPr>
          <w:rFonts w:ascii="Arial" w:eastAsia="Arial" w:hAnsi="Arial" w:cs="Arial"/>
        </w:rPr>
        <w:t xml:space="preserve"> There will be some points in the show where all the actors will behave as if they are in great distress. This has all been scripted as part of the performance and no one is in actual pain or upset.</w:t>
      </w:r>
    </w:p>
    <w:p w14:paraId="7A2B5C1A" w14:textId="77777777" w:rsidR="00E552E6" w:rsidRPr="00EC3C26" w:rsidRDefault="00000000">
      <w:pPr>
        <w:numPr>
          <w:ilvl w:val="0"/>
          <w:numId w:val="3"/>
        </w:numPr>
        <w:spacing w:after="0"/>
        <w:ind w:left="450"/>
        <w:rPr>
          <w:rFonts w:ascii="Arial" w:eastAsia="Arial" w:hAnsi="Arial" w:cs="Arial"/>
        </w:rPr>
      </w:pPr>
      <w:r w:rsidRPr="00EC3C26">
        <w:rPr>
          <w:rFonts w:ascii="Arial" w:eastAsia="Arial" w:hAnsi="Arial" w:cs="Arial"/>
          <w:b/>
          <w:bCs/>
        </w:rPr>
        <w:t>Screams:</w:t>
      </w:r>
      <w:r w:rsidRPr="00EC3C26">
        <w:rPr>
          <w:rFonts w:ascii="Arial" w:eastAsia="Arial" w:hAnsi="Arial" w:cs="Arial"/>
        </w:rPr>
        <w:t xml:space="preserve"> There is a point in the show where all the actors will scream. This is a scripted </w:t>
      </w:r>
      <w:proofErr w:type="gramStart"/>
      <w:r w:rsidRPr="00EC3C26">
        <w:rPr>
          <w:rFonts w:ascii="Arial" w:eastAsia="Arial" w:hAnsi="Arial" w:cs="Arial"/>
        </w:rPr>
        <w:t>moment</w:t>
      </w:r>
      <w:proofErr w:type="gramEnd"/>
      <w:r w:rsidRPr="00EC3C26">
        <w:rPr>
          <w:rFonts w:ascii="Arial" w:eastAsia="Arial" w:hAnsi="Arial" w:cs="Arial"/>
        </w:rPr>
        <w:t xml:space="preserve"> and no one is in actual pain or upset. This will be the loudest point in the show. </w:t>
      </w:r>
    </w:p>
    <w:p w14:paraId="6C793C5E" w14:textId="77777777" w:rsidR="00E552E6" w:rsidRPr="00EC3C26" w:rsidRDefault="00000000">
      <w:pPr>
        <w:numPr>
          <w:ilvl w:val="0"/>
          <w:numId w:val="3"/>
        </w:numPr>
        <w:ind w:left="450"/>
        <w:rPr>
          <w:rFonts w:ascii="Arial" w:eastAsia="Arial" w:hAnsi="Arial" w:cs="Arial"/>
        </w:rPr>
      </w:pPr>
      <w:r w:rsidRPr="00EC3C26">
        <w:rPr>
          <w:rFonts w:ascii="Arial" w:eastAsia="Arial" w:hAnsi="Arial" w:cs="Arial"/>
          <w:b/>
          <w:bCs/>
        </w:rPr>
        <w:t>Discussions of Disability and Injury:</w:t>
      </w:r>
      <w:r w:rsidRPr="00EC3C26">
        <w:rPr>
          <w:rFonts w:ascii="Arial" w:eastAsia="Arial" w:hAnsi="Arial" w:cs="Arial"/>
        </w:rPr>
        <w:t xml:space="preserve"> The show will talk about Pati’s </w:t>
      </w:r>
      <w:proofErr w:type="gramStart"/>
      <w:r w:rsidRPr="00EC3C26">
        <w:rPr>
          <w:rFonts w:ascii="Arial" w:eastAsia="Arial" w:hAnsi="Arial" w:cs="Arial"/>
        </w:rPr>
        <w:t>real life</w:t>
      </w:r>
      <w:proofErr w:type="gramEnd"/>
      <w:r w:rsidRPr="00EC3C26">
        <w:rPr>
          <w:rFonts w:ascii="Arial" w:eastAsia="Arial" w:hAnsi="Arial" w:cs="Arial"/>
        </w:rPr>
        <w:t xml:space="preserve"> injury and the recovery process. </w:t>
      </w:r>
    </w:p>
    <w:p w14:paraId="020DC3C9" w14:textId="77777777" w:rsidR="00E552E6" w:rsidRPr="00EC3C26" w:rsidRDefault="00000000">
      <w:pPr>
        <w:rPr>
          <w:rFonts w:ascii="Arial" w:eastAsia="Arial" w:hAnsi="Arial" w:cs="Arial"/>
        </w:rPr>
      </w:pPr>
      <w:r w:rsidRPr="00EC3C26">
        <w:rPr>
          <w:rFonts w:ascii="Arial" w:eastAsia="Arial" w:hAnsi="Arial" w:cs="Arial"/>
        </w:rPr>
        <w:t xml:space="preserve">If you find any of the show’s content distressing, you are very welcome to close your eyes, cover your ears, or leave the theatre at any time. Please check with an usher before returning to the theatre, as they will assist you with returning to your seat at an appropriate time in the performance. </w:t>
      </w:r>
    </w:p>
    <w:p w14:paraId="651C9D35" w14:textId="77777777" w:rsidR="00E552E6" w:rsidRPr="00EC3C26" w:rsidRDefault="00000000">
      <w:pPr>
        <w:pStyle w:val="Heading1"/>
        <w:rPr>
          <w:rFonts w:ascii="Arial" w:eastAsia="Arial" w:hAnsi="Arial" w:cs="Arial"/>
        </w:rPr>
      </w:pPr>
      <w:r w:rsidRPr="00EC3C26">
        <w:rPr>
          <w:rFonts w:ascii="Arial" w:eastAsia="Arial" w:hAnsi="Arial" w:cs="Arial"/>
        </w:rPr>
        <w:t>Want to know more?</w:t>
      </w:r>
    </w:p>
    <w:p w14:paraId="15C7D406" w14:textId="2A6D1C2C" w:rsidR="00E552E6" w:rsidRPr="00EC3C26" w:rsidRDefault="00000000">
      <w:pPr>
        <w:rPr>
          <w:rFonts w:ascii="Arial" w:eastAsia="Arial" w:hAnsi="Arial" w:cs="Arial"/>
        </w:rPr>
      </w:pPr>
      <w:r w:rsidRPr="00EC3C26">
        <w:rPr>
          <w:rFonts w:ascii="Arial" w:eastAsia="Arial" w:hAnsi="Arial" w:cs="Arial"/>
        </w:rPr>
        <w:t xml:space="preserve">Please reach out to Hannah Slade, </w:t>
      </w:r>
      <w:proofErr w:type="spellStart"/>
      <w:r w:rsidRPr="00EC3C26">
        <w:rPr>
          <w:rFonts w:ascii="Arial" w:eastAsia="Arial" w:hAnsi="Arial" w:cs="Arial"/>
        </w:rPr>
        <w:t>Kairuruku</w:t>
      </w:r>
      <w:proofErr w:type="spellEnd"/>
      <w:r w:rsidRPr="00EC3C26">
        <w:rPr>
          <w:rFonts w:ascii="Arial" w:eastAsia="Arial" w:hAnsi="Arial" w:cs="Arial"/>
        </w:rPr>
        <w:t xml:space="preserve"> </w:t>
      </w:r>
      <w:proofErr w:type="spellStart"/>
      <w:r w:rsidRPr="00EC3C26">
        <w:rPr>
          <w:rFonts w:ascii="Arial" w:eastAsia="Arial" w:hAnsi="Arial" w:cs="Arial"/>
        </w:rPr>
        <w:t>Hōtaka</w:t>
      </w:r>
      <w:proofErr w:type="spellEnd"/>
      <w:r w:rsidRPr="00EC3C26">
        <w:rPr>
          <w:rFonts w:ascii="Arial" w:eastAsia="Arial" w:hAnsi="Arial" w:cs="Arial"/>
        </w:rPr>
        <w:t xml:space="preserve"> – Kia </w:t>
      </w:r>
      <w:proofErr w:type="spellStart"/>
      <w:r w:rsidRPr="00EC3C26">
        <w:rPr>
          <w:rFonts w:ascii="Arial" w:eastAsia="Arial" w:hAnsi="Arial" w:cs="Arial"/>
        </w:rPr>
        <w:t>Wātea</w:t>
      </w:r>
      <w:proofErr w:type="spellEnd"/>
      <w:r w:rsidRPr="00EC3C26">
        <w:rPr>
          <w:rFonts w:ascii="Arial" w:eastAsia="Arial" w:hAnsi="Arial" w:cs="Arial"/>
        </w:rPr>
        <w:t xml:space="preserve">, Kia </w:t>
      </w:r>
      <w:proofErr w:type="spellStart"/>
      <w:r w:rsidRPr="00EC3C26">
        <w:rPr>
          <w:rFonts w:ascii="Arial" w:eastAsia="Arial" w:hAnsi="Arial" w:cs="Arial"/>
        </w:rPr>
        <w:t>Whai</w:t>
      </w:r>
      <w:proofErr w:type="spellEnd"/>
      <w:r w:rsidRPr="00EC3C26">
        <w:rPr>
          <w:rFonts w:ascii="Arial" w:eastAsia="Arial" w:hAnsi="Arial" w:cs="Arial"/>
        </w:rPr>
        <w:t xml:space="preserve"> Wāhi • Programme Coordinator – Access &amp; Inclusion at </w:t>
      </w:r>
      <w:hyperlink r:id="rId10" w:history="1">
        <w:r w:rsidR="00EC3C26" w:rsidRPr="0056356C">
          <w:rPr>
            <w:rStyle w:val="Hyperlink"/>
            <w:rFonts w:ascii="Arial" w:eastAsia="Arial" w:hAnsi="Arial" w:cs="Arial"/>
          </w:rPr>
          <w:t>access@aaf.co.nz</w:t>
        </w:r>
      </w:hyperlink>
      <w:r w:rsidRPr="00EC3C26">
        <w:rPr>
          <w:rFonts w:ascii="Arial" w:eastAsia="Arial" w:hAnsi="Arial" w:cs="Arial"/>
        </w:rPr>
        <w:t xml:space="preserve">, or via phone at </w:t>
      </w:r>
      <w:r w:rsidR="00EC3C26">
        <w:rPr>
          <w:rFonts w:ascii="Arial" w:eastAsia="Arial" w:hAnsi="Arial" w:cs="Arial"/>
        </w:rPr>
        <w:t>022 1239 759</w:t>
      </w:r>
      <w:r w:rsidRPr="00EC3C26">
        <w:rPr>
          <w:rFonts w:ascii="Arial" w:eastAsia="Arial" w:hAnsi="Arial" w:cs="Arial"/>
        </w:rPr>
        <w:t>.</w:t>
      </w:r>
    </w:p>
    <w:sectPr w:rsidR="00E552E6" w:rsidRPr="00EC3C26">
      <w:headerReference w:type="first" r:id="rId11"/>
      <w:pgSz w:w="11906" w:h="16838"/>
      <w:pgMar w:top="1440" w:right="1440" w:bottom="1440" w:left="144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5093E" w14:textId="77777777" w:rsidR="00DF6D7B" w:rsidRDefault="00DF6D7B">
      <w:pPr>
        <w:spacing w:after="0" w:line="240" w:lineRule="auto"/>
      </w:pPr>
      <w:r>
        <w:separator/>
      </w:r>
    </w:p>
  </w:endnote>
  <w:endnote w:type="continuationSeparator" w:id="0">
    <w:p w14:paraId="6DAD7FBF" w14:textId="77777777" w:rsidR="00DF6D7B" w:rsidRDefault="00DF6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2BD8507F-BB9C-4F81-B562-119FCEF04222}"/>
    <w:embedItalic r:id="rId2" w:fontKey="{25D5F69D-BCA5-4608-8DCC-621011221A29}"/>
  </w:font>
  <w:font w:name="Arial Black">
    <w:panose1 w:val="020B0A04020102020204"/>
    <w:charset w:val="00"/>
    <w:family w:val="swiss"/>
    <w:pitch w:val="variable"/>
    <w:sig w:usb0="A00002AF" w:usb1="400078FB" w:usb2="00000000" w:usb3="00000000" w:csb0="0000009F" w:csb1="00000000"/>
    <w:embedRegular r:id="rId3" w:fontKey="{E4E3768C-C090-4684-B2AC-EE52CAD898D6}"/>
    <w:embedBold r:id="rId4" w:fontKey="{E3C38D92-121F-42B3-B53A-974CAC27DAE1}"/>
  </w:font>
  <w:font w:name="Play">
    <w:charset w:val="00"/>
    <w:family w:val="auto"/>
    <w:pitch w:val="default"/>
    <w:embedRegular r:id="rId5" w:fontKey="{6183467B-7A06-4DA2-877D-8F6162C8E776}"/>
  </w:font>
  <w:font w:name="Aptos Display">
    <w:charset w:val="00"/>
    <w:family w:val="swiss"/>
    <w:pitch w:val="variable"/>
    <w:sig w:usb0="20000287" w:usb1="00000003" w:usb2="00000000" w:usb3="00000000" w:csb0="0000019F" w:csb1="00000000"/>
    <w:embedRegular r:id="rId6" w:fontKey="{11F5BD63-DCA1-4868-B086-0BF0AC4E909F}"/>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embedRegular r:id="rId7" w:fontKey="{A4C7FA61-3D15-47A0-BF57-D4E5A1F23EF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9E2CE" w14:textId="77777777" w:rsidR="00DF6D7B" w:rsidRDefault="00DF6D7B">
      <w:pPr>
        <w:spacing w:after="0" w:line="240" w:lineRule="auto"/>
      </w:pPr>
      <w:r>
        <w:separator/>
      </w:r>
    </w:p>
  </w:footnote>
  <w:footnote w:type="continuationSeparator" w:id="0">
    <w:p w14:paraId="73845A7A" w14:textId="77777777" w:rsidR="00DF6D7B" w:rsidRDefault="00DF6D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EF916" w14:textId="77777777" w:rsidR="00E552E6" w:rsidRDefault="00000000">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064DC0C2" wp14:editId="6FE87FBB">
          <wp:simplePos x="0" y="0"/>
          <wp:positionH relativeFrom="column">
            <wp:posOffset>-914399</wp:posOffset>
          </wp:positionH>
          <wp:positionV relativeFrom="paragraph">
            <wp:posOffset>0</wp:posOffset>
          </wp:positionV>
          <wp:extent cx="7635331" cy="1088676"/>
          <wp:effectExtent l="0" t="0" r="0" b="0"/>
          <wp:wrapSquare wrapText="bothSides" distT="0" distB="0" distL="114300" distR="114300"/>
          <wp:docPr id="2305959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35331" cy="108867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A45"/>
    <w:multiLevelType w:val="multilevel"/>
    <w:tmpl w:val="E3D886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80379C"/>
    <w:multiLevelType w:val="multilevel"/>
    <w:tmpl w:val="10DC3A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1C1055"/>
    <w:multiLevelType w:val="multilevel"/>
    <w:tmpl w:val="9B688A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E05A7F"/>
    <w:multiLevelType w:val="multilevel"/>
    <w:tmpl w:val="F50201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08970F4"/>
    <w:multiLevelType w:val="multilevel"/>
    <w:tmpl w:val="647AF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85E56D5"/>
    <w:multiLevelType w:val="multilevel"/>
    <w:tmpl w:val="BDC4AF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50F2B96"/>
    <w:multiLevelType w:val="multilevel"/>
    <w:tmpl w:val="885E1A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92183707">
    <w:abstractNumId w:val="4"/>
  </w:num>
  <w:num w:numId="2" w16cid:durableId="1312365515">
    <w:abstractNumId w:val="6"/>
  </w:num>
  <w:num w:numId="3" w16cid:durableId="1981761812">
    <w:abstractNumId w:val="3"/>
  </w:num>
  <w:num w:numId="4" w16cid:durableId="286281295">
    <w:abstractNumId w:val="0"/>
  </w:num>
  <w:num w:numId="5" w16cid:durableId="786700202">
    <w:abstractNumId w:val="1"/>
  </w:num>
  <w:num w:numId="6" w16cid:durableId="1022904706">
    <w:abstractNumId w:val="5"/>
  </w:num>
  <w:num w:numId="7" w16cid:durableId="1157724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2E6"/>
    <w:rsid w:val="00865CB0"/>
    <w:rsid w:val="00DF6D7B"/>
    <w:rsid w:val="00E552E6"/>
    <w:rsid w:val="00EC3C2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2889A"/>
  <w15:docId w15:val="{280A0AF5-766E-4ABF-8D42-35A86A193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NZ" w:eastAsia="en-NZ"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rial Black" w:eastAsia="Arial Black" w:hAnsi="Arial Black" w:cs="Arial Black"/>
      <w:b/>
      <w:bCs/>
      <w:color w:val="000000"/>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1B71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1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1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Arial Black" w:eastAsia="Arial Black" w:hAnsi="Arial Black" w:cs="Arial Black"/>
      <w:sz w:val="56"/>
      <w:szCs w:val="56"/>
    </w:rPr>
  </w:style>
  <w:style w:type="character" w:customStyle="1" w:styleId="Heading1Char">
    <w:name w:val="Heading 1 Char"/>
    <w:basedOn w:val="DefaultParagraphFont"/>
    <w:link w:val="Heading1"/>
    <w:uiPriority w:val="9"/>
    <w:rsid w:val="0029484C"/>
    <w:rPr>
      <w:rFonts w:ascii="Arial Black" w:eastAsiaTheme="majorEastAsia" w:hAnsi="Arial Black" w:cstheme="majorBidi"/>
      <w:b/>
      <w:color w:val="000000" w:themeColor="text1"/>
      <w:sz w:val="40"/>
      <w:szCs w:val="40"/>
    </w:rPr>
  </w:style>
  <w:style w:type="character" w:customStyle="1" w:styleId="Heading2Char">
    <w:name w:val="Heading 2 Char"/>
    <w:basedOn w:val="DefaultParagraphFont"/>
    <w:link w:val="Heading2"/>
    <w:uiPriority w:val="9"/>
    <w:semiHidden/>
    <w:rsid w:val="001B71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1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1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1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1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1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1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135"/>
    <w:rPr>
      <w:rFonts w:eastAsiaTheme="majorEastAsia" w:cstheme="majorBidi"/>
      <w:color w:val="272727" w:themeColor="text1" w:themeTint="D8"/>
    </w:rPr>
  </w:style>
  <w:style w:type="character" w:customStyle="1" w:styleId="TitleChar">
    <w:name w:val="Title Char"/>
    <w:basedOn w:val="DefaultParagraphFont"/>
    <w:link w:val="Title"/>
    <w:uiPriority w:val="10"/>
    <w:rsid w:val="0029484C"/>
    <w:rPr>
      <w:rFonts w:ascii="Arial Black" w:eastAsiaTheme="majorEastAsia" w:hAnsi="Arial Black" w:cstheme="majorBidi"/>
      <w:spacing w:val="-10"/>
      <w:kern w:val="28"/>
      <w:sz w:val="56"/>
      <w:szCs w:val="56"/>
    </w:rPr>
  </w:style>
  <w:style w:type="character" w:customStyle="1" w:styleId="SubtitleChar">
    <w:name w:val="Subtitle Char"/>
    <w:basedOn w:val="DefaultParagraphFont"/>
    <w:link w:val="Subtitle"/>
    <w:uiPriority w:val="11"/>
    <w:rsid w:val="00213220"/>
    <w:rPr>
      <w:rFonts w:ascii="Arial" w:eastAsiaTheme="majorEastAsia" w:hAnsi="Arial" w:cstheme="majorBidi"/>
      <w:caps/>
      <w:color w:val="000000" w:themeColor="text1"/>
      <w:spacing w:val="15"/>
      <w:szCs w:val="28"/>
    </w:rPr>
  </w:style>
  <w:style w:type="paragraph" w:styleId="Quote">
    <w:name w:val="Quote"/>
    <w:basedOn w:val="Normal"/>
    <w:next w:val="Normal"/>
    <w:link w:val="QuoteChar"/>
    <w:uiPriority w:val="29"/>
    <w:qFormat/>
    <w:rsid w:val="001B7135"/>
    <w:pPr>
      <w:spacing w:before="160"/>
      <w:jc w:val="center"/>
    </w:pPr>
    <w:rPr>
      <w:i/>
      <w:iCs/>
      <w:color w:val="404040" w:themeColor="text1" w:themeTint="BF"/>
    </w:rPr>
  </w:style>
  <w:style w:type="character" w:customStyle="1" w:styleId="QuoteChar">
    <w:name w:val="Quote Char"/>
    <w:basedOn w:val="DefaultParagraphFont"/>
    <w:link w:val="Quote"/>
    <w:uiPriority w:val="29"/>
    <w:rsid w:val="001B7135"/>
    <w:rPr>
      <w:i/>
      <w:iCs/>
      <w:color w:val="404040" w:themeColor="text1" w:themeTint="BF"/>
    </w:rPr>
  </w:style>
  <w:style w:type="paragraph" w:styleId="ListParagraph">
    <w:name w:val="List Paragraph"/>
    <w:basedOn w:val="Normal"/>
    <w:uiPriority w:val="34"/>
    <w:qFormat/>
    <w:rsid w:val="001B7135"/>
    <w:pPr>
      <w:ind w:left="720"/>
      <w:contextualSpacing/>
    </w:pPr>
  </w:style>
  <w:style w:type="character" w:styleId="IntenseEmphasis">
    <w:name w:val="Intense Emphasis"/>
    <w:basedOn w:val="DefaultParagraphFont"/>
    <w:uiPriority w:val="21"/>
    <w:qFormat/>
    <w:rsid w:val="001B7135"/>
    <w:rPr>
      <w:i/>
      <w:iCs/>
      <w:color w:val="0F4761" w:themeColor="accent1" w:themeShade="BF"/>
    </w:rPr>
  </w:style>
  <w:style w:type="paragraph" w:styleId="IntenseQuote">
    <w:name w:val="Intense Quote"/>
    <w:basedOn w:val="Normal"/>
    <w:next w:val="Normal"/>
    <w:link w:val="IntenseQuoteChar"/>
    <w:uiPriority w:val="30"/>
    <w:qFormat/>
    <w:rsid w:val="001B71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135"/>
    <w:rPr>
      <w:i/>
      <w:iCs/>
      <w:color w:val="0F4761" w:themeColor="accent1" w:themeShade="BF"/>
    </w:rPr>
  </w:style>
  <w:style w:type="character" w:styleId="IntenseReference">
    <w:name w:val="Intense Reference"/>
    <w:basedOn w:val="DefaultParagraphFont"/>
    <w:uiPriority w:val="32"/>
    <w:qFormat/>
    <w:rsid w:val="001B7135"/>
    <w:rPr>
      <w:b/>
      <w:bCs/>
      <w:smallCaps/>
      <w:color w:val="0F4761" w:themeColor="accent1" w:themeShade="BF"/>
      <w:spacing w:val="5"/>
    </w:rPr>
  </w:style>
  <w:style w:type="character" w:styleId="Hyperlink">
    <w:name w:val="Hyperlink"/>
    <w:basedOn w:val="DefaultParagraphFont"/>
    <w:uiPriority w:val="99"/>
    <w:unhideWhenUsed/>
    <w:rsid w:val="001B7135"/>
    <w:rPr>
      <w:color w:val="467886" w:themeColor="hyperlink"/>
      <w:u w:val="single"/>
    </w:rPr>
  </w:style>
  <w:style w:type="character" w:styleId="UnresolvedMention">
    <w:name w:val="Unresolved Mention"/>
    <w:basedOn w:val="DefaultParagraphFont"/>
    <w:uiPriority w:val="99"/>
    <w:semiHidden/>
    <w:unhideWhenUsed/>
    <w:rsid w:val="001B7135"/>
    <w:rPr>
      <w:color w:val="605E5C"/>
      <w:shd w:val="clear" w:color="auto" w:fill="E1DFDD"/>
    </w:rPr>
  </w:style>
  <w:style w:type="paragraph" w:styleId="Header">
    <w:name w:val="header"/>
    <w:basedOn w:val="Normal"/>
    <w:link w:val="HeaderChar"/>
    <w:uiPriority w:val="99"/>
    <w:unhideWhenUsed/>
    <w:rsid w:val="000171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135"/>
  </w:style>
  <w:style w:type="paragraph" w:styleId="Footer">
    <w:name w:val="footer"/>
    <w:basedOn w:val="Normal"/>
    <w:link w:val="FooterChar"/>
    <w:uiPriority w:val="99"/>
    <w:unhideWhenUsed/>
    <w:rsid w:val="000171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135"/>
  </w:style>
  <w:style w:type="paragraph" w:styleId="Subtitle">
    <w:name w:val="Subtitle"/>
    <w:basedOn w:val="Normal"/>
    <w:next w:val="Normal"/>
    <w:link w:val="SubtitleChar"/>
    <w:uiPriority w:val="11"/>
    <w:qFormat/>
    <w:rPr>
      <w:rFonts w:ascii="Arial" w:eastAsia="Arial" w:hAnsi="Arial" w:cs="Arial"/>
      <w:smallCap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af.co.nz/whats-on/music-portr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ccess@aaf.co.nz" TargetMode="External"/><Relationship Id="rId4" Type="http://schemas.openxmlformats.org/officeDocument/2006/relationships/settings" Target="settings.xml"/><Relationship Id="rId9" Type="http://schemas.openxmlformats.org/officeDocument/2006/relationships/hyperlink" Target="https://www.qtheatre.co.nz/visit-q/access"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V1B9NZFg5SyyW+MWOwjgJpJEbQ==">CgMxLjAyDmguYmJ0NTY5cTVscmtsOAByITFGUEZhQTJrSG1tT0xzdlZfZ214bzBLTkxYU05yUmtVbw==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1094</Words>
  <Characters>6236</Characters>
  <Application>Microsoft Office Word</Application>
  <DocSecurity>0</DocSecurity>
  <Lines>51</Lines>
  <Paragraphs>14</Paragraphs>
  <ScaleCrop>false</ScaleCrop>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Querin</dc:creator>
  <cp:lastModifiedBy>Hannah Slade</cp:lastModifiedBy>
  <cp:revision>2</cp:revision>
  <dcterms:created xsi:type="dcterms:W3CDTF">2026-02-18T23:46:00Z</dcterms:created>
  <dcterms:modified xsi:type="dcterms:W3CDTF">2026-03-06T00:40:00Z</dcterms:modified>
</cp:coreProperties>
</file>