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E3FC" w14:textId="77777777" w:rsidR="00A0465A" w:rsidRDefault="00000000">
      <w:pPr>
        <w:pStyle w:val="Title"/>
        <w:jc w:val="center"/>
        <w:rPr>
          <w:b/>
          <w:bCs/>
        </w:rPr>
      </w:pPr>
      <w:r>
        <w:rPr>
          <w:b/>
          <w:bCs/>
        </w:rPr>
        <w:t>Sincere Apologies</w:t>
      </w:r>
    </w:p>
    <w:p w14:paraId="256128B2" w14:textId="77777777" w:rsidR="00A0465A" w:rsidRPr="0090259F" w:rsidRDefault="00000000">
      <w:pPr>
        <w:pStyle w:val="Subtitle"/>
        <w:jc w:val="center"/>
      </w:pPr>
      <w:r w:rsidRPr="0090259F">
        <w:t>“What to Expect” Information</w:t>
      </w:r>
    </w:p>
    <w:p w14:paraId="1B62E8BE" w14:textId="77777777" w:rsidR="00A0465A" w:rsidRPr="0090259F" w:rsidRDefault="00000000">
      <w:pPr>
        <w:pStyle w:val="Heading1"/>
        <w:rPr>
          <w:rFonts w:ascii="Arial" w:eastAsia="Arial" w:hAnsi="Arial" w:cs="Arial"/>
        </w:rPr>
      </w:pPr>
      <w:r w:rsidRPr="0090259F">
        <w:rPr>
          <w:rFonts w:ascii="Arial" w:eastAsia="Arial" w:hAnsi="Arial" w:cs="Arial"/>
        </w:rPr>
        <w:t>Show Information</w:t>
      </w:r>
    </w:p>
    <w:p w14:paraId="3C877DB7" w14:textId="77777777" w:rsidR="00A0465A" w:rsidRPr="0090259F" w:rsidRDefault="00000000">
      <w:pPr>
        <w:rPr>
          <w:rFonts w:ascii="Arial" w:eastAsia="Arial" w:hAnsi="Arial" w:cs="Arial"/>
        </w:rPr>
      </w:pPr>
      <w:r w:rsidRPr="0090259F">
        <w:rPr>
          <w:rFonts w:ascii="Arial" w:eastAsia="Arial" w:hAnsi="Arial" w:cs="Arial"/>
        </w:rPr>
        <w:t xml:space="preserve">Sincere Apologies is a highly interactive show, where the audience become the performers by reading out apologies from an envelope. It features apologies from famous celebrities, politicians, global conglomerates, and ordinary people. </w:t>
      </w:r>
    </w:p>
    <w:p w14:paraId="34EEB444" w14:textId="4DC556D9" w:rsidR="00A0465A" w:rsidRPr="0090259F" w:rsidRDefault="00000000">
      <w:pPr>
        <w:rPr>
          <w:rFonts w:ascii="Arial" w:eastAsia="Arial" w:hAnsi="Arial" w:cs="Arial"/>
        </w:rPr>
      </w:pPr>
      <w:r w:rsidRPr="0090259F">
        <w:rPr>
          <w:rFonts w:ascii="Arial" w:eastAsia="Arial" w:hAnsi="Arial" w:cs="Arial"/>
        </w:rPr>
        <w:t xml:space="preserve">The show is reflective and communal. The apologies range from </w:t>
      </w:r>
      <w:r w:rsidR="00C61979" w:rsidRPr="0090259F">
        <w:rPr>
          <w:rFonts w:ascii="Arial" w:eastAsia="Arial" w:hAnsi="Arial" w:cs="Arial"/>
        </w:rPr>
        <w:t>light-hearted</w:t>
      </w:r>
      <w:r w:rsidRPr="0090259F">
        <w:rPr>
          <w:rFonts w:ascii="Arial" w:eastAsia="Arial" w:hAnsi="Arial" w:cs="Arial"/>
        </w:rPr>
        <w:t xml:space="preserve"> and funny to deeply sincere. The audience are seated in two rows of chairs arranged in a circle, so members of the audience </w:t>
      </w:r>
      <w:proofErr w:type="gramStart"/>
      <w:r w:rsidRPr="0090259F">
        <w:rPr>
          <w:rFonts w:ascii="Arial" w:eastAsia="Arial" w:hAnsi="Arial" w:cs="Arial"/>
        </w:rPr>
        <w:t>are visible to each other at all times</w:t>
      </w:r>
      <w:proofErr w:type="gramEnd"/>
      <w:r w:rsidRPr="0090259F">
        <w:rPr>
          <w:rFonts w:ascii="Arial" w:eastAsia="Arial" w:hAnsi="Arial" w:cs="Arial"/>
        </w:rPr>
        <w:t>. The show features recorded instrumental music, sound effects, and colourful lights. It is recommended for ages 13+.</w:t>
      </w:r>
    </w:p>
    <w:p w14:paraId="448665ED" w14:textId="77777777" w:rsidR="00A0465A" w:rsidRPr="0090259F" w:rsidRDefault="00000000">
      <w:pPr>
        <w:rPr>
          <w:rFonts w:ascii="Arial" w:eastAsia="Arial" w:hAnsi="Arial" w:cs="Arial"/>
        </w:rPr>
      </w:pPr>
      <w:r w:rsidRPr="0090259F">
        <w:rPr>
          <w:rFonts w:ascii="Arial" w:eastAsia="Arial" w:hAnsi="Arial" w:cs="Arial"/>
        </w:rPr>
        <w:t xml:space="preserve">Visit the Te Ahurei Toi o </w:t>
      </w:r>
      <w:proofErr w:type="spellStart"/>
      <w:r w:rsidRPr="0090259F">
        <w:rPr>
          <w:rFonts w:ascii="Arial" w:eastAsia="Arial" w:hAnsi="Arial" w:cs="Arial"/>
        </w:rPr>
        <w:t>Tāmaki</w:t>
      </w:r>
      <w:proofErr w:type="spellEnd"/>
      <w:r w:rsidRPr="0090259F">
        <w:rPr>
          <w:rFonts w:ascii="Arial" w:eastAsia="Arial" w:hAnsi="Arial" w:cs="Arial"/>
        </w:rPr>
        <w:t xml:space="preserve"> Auckland Arts Festival website for </w:t>
      </w:r>
      <w:hyperlink r:id="rId8">
        <w:r w:rsidR="00A0465A" w:rsidRPr="0090259F">
          <w:rPr>
            <w:rFonts w:ascii="Arial" w:eastAsia="Arial" w:hAnsi="Arial" w:cs="Arial"/>
            <w:color w:val="1155CC"/>
            <w:u w:val="single"/>
          </w:rPr>
          <w:t>more ticketing and show information</w:t>
        </w:r>
      </w:hyperlink>
      <w:r w:rsidRPr="0090259F">
        <w:rPr>
          <w:rFonts w:ascii="Arial" w:eastAsia="Arial" w:hAnsi="Arial" w:cs="Arial"/>
        </w:rPr>
        <w:t>.</w:t>
      </w:r>
    </w:p>
    <w:p w14:paraId="73010B0A" w14:textId="77777777" w:rsidR="00A0465A" w:rsidRPr="0090259F" w:rsidRDefault="00000000">
      <w:pPr>
        <w:pStyle w:val="Heading1"/>
        <w:spacing w:after="240" w:line="259" w:lineRule="auto"/>
        <w:rPr>
          <w:rFonts w:ascii="Arial" w:eastAsia="Arial" w:hAnsi="Arial" w:cs="Arial"/>
        </w:rPr>
      </w:pPr>
      <w:bookmarkStart w:id="0" w:name="_heading=h.bbt569q5lrkl" w:colFirst="0" w:colLast="0"/>
      <w:bookmarkEnd w:id="0"/>
      <w:r w:rsidRPr="0090259F">
        <w:rPr>
          <w:rFonts w:ascii="Arial" w:eastAsia="Arial" w:hAnsi="Arial" w:cs="Arial"/>
        </w:rPr>
        <w:t xml:space="preserve">Arrival Information </w:t>
      </w:r>
    </w:p>
    <w:p w14:paraId="0A116597" w14:textId="77777777" w:rsidR="00A0465A" w:rsidRPr="0090259F" w:rsidRDefault="00000000">
      <w:pPr>
        <w:rPr>
          <w:rFonts w:ascii="Arial" w:eastAsia="Arial" w:hAnsi="Arial" w:cs="Arial"/>
        </w:rPr>
      </w:pPr>
      <w:r w:rsidRPr="0090259F">
        <w:rPr>
          <w:rFonts w:ascii="Arial" w:eastAsia="Arial" w:hAnsi="Arial" w:cs="Arial"/>
          <w:b/>
          <w:bCs/>
        </w:rPr>
        <w:t>Location:</w:t>
      </w:r>
      <w:r w:rsidRPr="0090259F">
        <w:rPr>
          <w:rFonts w:ascii="Arial" w:eastAsia="Arial" w:hAnsi="Arial" w:cs="Arial"/>
        </w:rPr>
        <w:t xml:space="preserve"> Q Theatre (305 Queen Street, Auckland 1010)</w:t>
      </w:r>
    </w:p>
    <w:p w14:paraId="5872F525" w14:textId="77777777" w:rsidR="00A0465A" w:rsidRPr="0090259F" w:rsidRDefault="00000000">
      <w:pPr>
        <w:rPr>
          <w:rFonts w:ascii="Arial" w:eastAsia="Arial" w:hAnsi="Arial" w:cs="Arial"/>
        </w:rPr>
      </w:pPr>
      <w:r w:rsidRPr="0090259F">
        <w:rPr>
          <w:rFonts w:ascii="Arial" w:eastAsia="Arial" w:hAnsi="Arial" w:cs="Arial"/>
        </w:rPr>
        <w:t>The performance will be held inside the Loft performance space, located on level 2 of Q Theatre. There is elevator access to the Loft, and stair access to the building via the Greys Avenue Carpark.</w:t>
      </w:r>
    </w:p>
    <w:p w14:paraId="4D337B7C" w14:textId="77777777" w:rsidR="00A0465A" w:rsidRPr="0090259F" w:rsidRDefault="00000000">
      <w:pPr>
        <w:rPr>
          <w:rFonts w:ascii="Arial" w:eastAsia="Arial" w:hAnsi="Arial" w:cs="Arial"/>
        </w:rPr>
      </w:pPr>
      <w:r w:rsidRPr="0090259F">
        <w:rPr>
          <w:rFonts w:ascii="Arial" w:eastAsia="Arial" w:hAnsi="Arial" w:cs="Arial"/>
        </w:rPr>
        <w:t xml:space="preserve">There are wheelchair accessible bathrooms on the Lower Ground Level and on Level 2. Both can be reached by taking the elevator. </w:t>
      </w:r>
    </w:p>
    <w:p w14:paraId="0E2BC342" w14:textId="77777777" w:rsidR="00C61979" w:rsidRPr="0090259F" w:rsidRDefault="00000000">
      <w:pPr>
        <w:rPr>
          <w:rFonts w:ascii="Arial" w:eastAsia="Arial" w:hAnsi="Arial" w:cs="Arial"/>
        </w:rPr>
      </w:pPr>
      <w:r w:rsidRPr="0090259F">
        <w:rPr>
          <w:rFonts w:ascii="Arial" w:eastAsia="Arial" w:hAnsi="Arial" w:cs="Arial"/>
        </w:rPr>
        <w:t xml:space="preserve">The closest mobility parking areas are located near the corner of Wakefield Street and on the opposite side of the road to Q Theatre. These are </w:t>
      </w:r>
      <w:r w:rsidR="00C61979" w:rsidRPr="0090259F">
        <w:rPr>
          <w:rFonts w:ascii="Arial" w:eastAsia="Arial" w:hAnsi="Arial" w:cs="Arial"/>
        </w:rPr>
        <w:t>180-minute</w:t>
      </w:r>
      <w:r w:rsidRPr="0090259F">
        <w:rPr>
          <w:rFonts w:ascii="Arial" w:eastAsia="Arial" w:hAnsi="Arial" w:cs="Arial"/>
        </w:rPr>
        <w:t xml:space="preserve"> parks. </w:t>
      </w:r>
    </w:p>
    <w:p w14:paraId="4B15253B" w14:textId="5D43D413" w:rsidR="00A0465A" w:rsidRPr="0090259F" w:rsidRDefault="00000000">
      <w:pPr>
        <w:rPr>
          <w:rFonts w:ascii="Arial" w:eastAsia="Arial" w:hAnsi="Arial" w:cs="Arial"/>
        </w:rPr>
      </w:pPr>
      <w:r w:rsidRPr="0090259F">
        <w:rPr>
          <w:rFonts w:ascii="Arial" w:eastAsia="Arial" w:hAnsi="Arial" w:cs="Arial"/>
        </w:rPr>
        <w:t xml:space="preserve">There are also 20 mobility parking spaces in the Civic Car Park. There is elevator access at the “Town Hall Stairs” exit. It is 190m from this elevator to the stair-free entrance to Q Theatre on Queen Street. </w:t>
      </w:r>
    </w:p>
    <w:p w14:paraId="05421277" w14:textId="39C261CC" w:rsidR="00A0465A" w:rsidRPr="0090259F" w:rsidRDefault="00000000">
      <w:pPr>
        <w:rPr>
          <w:rFonts w:ascii="Arial" w:eastAsia="Arial" w:hAnsi="Arial" w:cs="Arial"/>
        </w:rPr>
      </w:pPr>
      <w:r w:rsidRPr="0090259F">
        <w:rPr>
          <w:rFonts w:ascii="Arial" w:eastAsia="Arial" w:hAnsi="Arial" w:cs="Arial"/>
        </w:rPr>
        <w:t xml:space="preserve">For drop offs, there is a </w:t>
      </w:r>
      <w:r w:rsidR="00C61979" w:rsidRPr="0090259F">
        <w:rPr>
          <w:rFonts w:ascii="Arial" w:eastAsia="Arial" w:hAnsi="Arial" w:cs="Arial"/>
        </w:rPr>
        <w:t>30-minute</w:t>
      </w:r>
      <w:r w:rsidRPr="0090259F">
        <w:rPr>
          <w:rFonts w:ascii="Arial" w:eastAsia="Arial" w:hAnsi="Arial" w:cs="Arial"/>
        </w:rPr>
        <w:t xml:space="preserve"> mobility park directly outside Auckland Town Hall. This is located 40m from the Queen Street entrance to the theatre.</w:t>
      </w:r>
    </w:p>
    <w:p w14:paraId="52CB2463" w14:textId="77777777" w:rsidR="00A0465A" w:rsidRPr="0090259F" w:rsidRDefault="00000000">
      <w:pPr>
        <w:rPr>
          <w:rFonts w:ascii="Arial" w:eastAsia="Arial" w:hAnsi="Arial" w:cs="Arial"/>
        </w:rPr>
      </w:pPr>
      <w:r w:rsidRPr="0090259F">
        <w:rPr>
          <w:rFonts w:ascii="Arial" w:eastAsia="Arial" w:hAnsi="Arial" w:cs="Arial"/>
        </w:rPr>
        <w:t xml:space="preserve">Visit the Q theatre website for </w:t>
      </w:r>
      <w:hyperlink r:id="rId9">
        <w:r w:rsidR="00A0465A" w:rsidRPr="0090259F">
          <w:rPr>
            <w:rFonts w:ascii="Arial" w:eastAsia="Arial" w:hAnsi="Arial" w:cs="Arial"/>
            <w:color w:val="1155CC"/>
            <w:u w:val="single"/>
          </w:rPr>
          <w:t>more information on accessibility at the venue</w:t>
        </w:r>
      </w:hyperlink>
      <w:r w:rsidRPr="0090259F">
        <w:rPr>
          <w:rFonts w:ascii="Arial" w:eastAsia="Arial" w:hAnsi="Arial" w:cs="Arial"/>
        </w:rPr>
        <w:t xml:space="preserve">. </w:t>
      </w:r>
    </w:p>
    <w:p w14:paraId="563FDCE7" w14:textId="77777777" w:rsidR="00A0465A" w:rsidRPr="0090259F" w:rsidRDefault="00000000">
      <w:pPr>
        <w:rPr>
          <w:rFonts w:ascii="Arial" w:eastAsia="Arial" w:hAnsi="Arial" w:cs="Arial"/>
        </w:rPr>
      </w:pPr>
      <w:r w:rsidRPr="0090259F">
        <w:rPr>
          <w:rFonts w:ascii="Arial" w:eastAsia="Arial" w:hAnsi="Arial" w:cs="Arial"/>
          <w:b/>
          <w:bCs/>
        </w:rPr>
        <w:t>Duration:</w:t>
      </w:r>
      <w:r w:rsidRPr="0090259F">
        <w:rPr>
          <w:rFonts w:ascii="Arial" w:eastAsia="Arial" w:hAnsi="Arial" w:cs="Arial"/>
        </w:rPr>
        <w:t xml:space="preserve"> 55 minutes, no interval.</w:t>
      </w:r>
    </w:p>
    <w:p w14:paraId="6B0A7C2E" w14:textId="77777777" w:rsidR="00A0465A" w:rsidRPr="0090259F" w:rsidRDefault="00000000">
      <w:pPr>
        <w:rPr>
          <w:rFonts w:ascii="Arial" w:eastAsia="Arial" w:hAnsi="Arial" w:cs="Arial"/>
        </w:rPr>
      </w:pPr>
      <w:r w:rsidRPr="0090259F">
        <w:rPr>
          <w:rFonts w:ascii="Arial" w:eastAsia="Arial" w:hAnsi="Arial" w:cs="Arial"/>
          <w:b/>
          <w:bCs/>
        </w:rPr>
        <w:t>Time:</w:t>
      </w:r>
      <w:r w:rsidRPr="0090259F">
        <w:rPr>
          <w:rFonts w:ascii="Arial" w:eastAsia="Arial" w:hAnsi="Arial" w:cs="Arial"/>
        </w:rPr>
        <w:t xml:space="preserve"> The show starts at 6pm on Friday and Saturday, and at 4pm on Sunday. </w:t>
      </w:r>
    </w:p>
    <w:p w14:paraId="0C4AF0FE" w14:textId="77777777" w:rsidR="00A0465A" w:rsidRPr="0090259F" w:rsidRDefault="00000000">
      <w:pPr>
        <w:rPr>
          <w:rFonts w:ascii="Arial" w:eastAsia="Arial" w:hAnsi="Arial" w:cs="Arial"/>
          <w:b/>
          <w:bCs/>
        </w:rPr>
      </w:pPr>
      <w:r w:rsidRPr="0090259F">
        <w:rPr>
          <w:rFonts w:ascii="Arial" w:eastAsia="Arial" w:hAnsi="Arial" w:cs="Arial"/>
          <w:b/>
          <w:bCs/>
        </w:rPr>
        <w:lastRenderedPageBreak/>
        <w:t>Lockout:</w:t>
      </w:r>
      <w:r w:rsidRPr="0090259F">
        <w:rPr>
          <w:rFonts w:ascii="Arial" w:eastAsia="Arial" w:hAnsi="Arial" w:cs="Arial"/>
        </w:rPr>
        <w:t xml:space="preserve"> No audience will be admitted for the first 6 minutes after the show starts. Once these 6 minutes have passed the front of house staff will allow audience members into the performing space again.</w:t>
      </w:r>
    </w:p>
    <w:p w14:paraId="320BF28D" w14:textId="77777777" w:rsidR="00A0465A" w:rsidRPr="0090259F" w:rsidRDefault="00000000">
      <w:pPr>
        <w:pStyle w:val="Heading1"/>
        <w:rPr>
          <w:rFonts w:ascii="Arial" w:eastAsia="Arial" w:hAnsi="Arial" w:cs="Arial"/>
        </w:rPr>
      </w:pPr>
      <w:r w:rsidRPr="0090259F">
        <w:rPr>
          <w:rFonts w:ascii="Arial" w:eastAsia="Arial" w:hAnsi="Arial" w:cs="Arial"/>
        </w:rPr>
        <w:t>The Space</w:t>
      </w:r>
    </w:p>
    <w:p w14:paraId="0F64E07F" w14:textId="77777777" w:rsidR="00A0465A" w:rsidRPr="0090259F" w:rsidRDefault="00000000">
      <w:pPr>
        <w:rPr>
          <w:rFonts w:ascii="Arial" w:hAnsi="Arial" w:cs="Arial"/>
        </w:rPr>
      </w:pPr>
      <w:r w:rsidRPr="0090259F">
        <w:rPr>
          <w:rFonts w:ascii="Arial" w:hAnsi="Arial" w:cs="Arial"/>
        </w:rPr>
        <w:t>Sincere Apologies is staged with two rows of audience seating set in a circle. Aisles divide the circle into four quarters. When you enter the space, you will notice:</w:t>
      </w:r>
    </w:p>
    <w:p w14:paraId="2C051060" w14:textId="77777777" w:rsidR="00A0465A" w:rsidRPr="0090259F" w:rsidRDefault="00000000">
      <w:pPr>
        <w:numPr>
          <w:ilvl w:val="0"/>
          <w:numId w:val="1"/>
        </w:numPr>
        <w:spacing w:after="0"/>
        <w:ind w:left="360"/>
        <w:rPr>
          <w:rFonts w:ascii="Arial" w:hAnsi="Arial" w:cs="Arial"/>
        </w:rPr>
      </w:pPr>
      <w:r w:rsidRPr="0090259F">
        <w:rPr>
          <w:rFonts w:ascii="Arial" w:hAnsi="Arial" w:cs="Arial"/>
        </w:rPr>
        <w:t>Recorded pre-show music will be playing.</w:t>
      </w:r>
    </w:p>
    <w:p w14:paraId="5951FB1B" w14:textId="77777777" w:rsidR="00A0465A" w:rsidRPr="0090259F" w:rsidRDefault="00000000">
      <w:pPr>
        <w:numPr>
          <w:ilvl w:val="0"/>
          <w:numId w:val="1"/>
        </w:numPr>
        <w:spacing w:after="0"/>
        <w:ind w:left="360"/>
        <w:rPr>
          <w:rFonts w:ascii="Arial" w:hAnsi="Arial" w:cs="Arial"/>
        </w:rPr>
      </w:pPr>
      <w:r w:rsidRPr="0090259F">
        <w:rPr>
          <w:rFonts w:ascii="Arial" w:hAnsi="Arial" w:cs="Arial"/>
        </w:rPr>
        <w:t>The space is dimly lit by 4 lights overhead.</w:t>
      </w:r>
    </w:p>
    <w:p w14:paraId="391B188B" w14:textId="77777777" w:rsidR="00A0465A" w:rsidRPr="0090259F" w:rsidRDefault="00000000">
      <w:pPr>
        <w:numPr>
          <w:ilvl w:val="0"/>
          <w:numId w:val="1"/>
        </w:numPr>
        <w:spacing w:after="0"/>
        <w:ind w:left="360"/>
        <w:rPr>
          <w:rFonts w:ascii="Arial" w:hAnsi="Arial" w:cs="Arial"/>
        </w:rPr>
      </w:pPr>
      <w:r w:rsidRPr="0090259F">
        <w:rPr>
          <w:rFonts w:ascii="Arial" w:hAnsi="Arial" w:cs="Arial"/>
        </w:rPr>
        <w:t xml:space="preserve">There are 5 microphones on stands set up in the space. There is a microphone in each aisle and one in the middle of the circle. </w:t>
      </w:r>
    </w:p>
    <w:p w14:paraId="5F896F40" w14:textId="77777777" w:rsidR="00A0465A" w:rsidRPr="0090259F" w:rsidRDefault="00000000">
      <w:pPr>
        <w:numPr>
          <w:ilvl w:val="0"/>
          <w:numId w:val="1"/>
        </w:numPr>
        <w:ind w:left="360"/>
        <w:rPr>
          <w:rFonts w:ascii="Arial" w:hAnsi="Arial" w:cs="Arial"/>
        </w:rPr>
      </w:pPr>
      <w:r w:rsidRPr="0090259F">
        <w:rPr>
          <w:rFonts w:ascii="Arial" w:hAnsi="Arial" w:cs="Arial"/>
        </w:rPr>
        <w:t>There is a tall table in front of the microphone in the middle. On this table is a clear plastic box filled with brown envelopes numbered from 1 to 50.</w:t>
      </w:r>
    </w:p>
    <w:p w14:paraId="367DD386" w14:textId="77777777" w:rsidR="00A0465A" w:rsidRPr="0090259F" w:rsidRDefault="00000000">
      <w:pPr>
        <w:pStyle w:val="Heading1"/>
        <w:rPr>
          <w:rFonts w:ascii="Arial" w:eastAsia="Arial" w:hAnsi="Arial" w:cs="Arial"/>
        </w:rPr>
      </w:pPr>
      <w:r w:rsidRPr="0090259F">
        <w:rPr>
          <w:rFonts w:ascii="Arial" w:eastAsia="Arial" w:hAnsi="Arial" w:cs="Arial"/>
        </w:rPr>
        <w:t xml:space="preserve">Lighting </w:t>
      </w:r>
    </w:p>
    <w:p w14:paraId="14289D64" w14:textId="77777777" w:rsidR="00A0465A" w:rsidRPr="0090259F" w:rsidRDefault="00000000">
      <w:pPr>
        <w:rPr>
          <w:rFonts w:ascii="Arial" w:eastAsia="Arial" w:hAnsi="Arial" w:cs="Arial"/>
        </w:rPr>
      </w:pPr>
      <w:r w:rsidRPr="0090259F">
        <w:rPr>
          <w:rFonts w:ascii="Arial" w:eastAsia="Arial" w:hAnsi="Arial" w:cs="Arial"/>
        </w:rPr>
        <w:t>Different coloured lights help create the atmosphere of Sincere Apologies. These lights do not move and will brighten and dim throughout the show. Key lighting moments include:</w:t>
      </w:r>
    </w:p>
    <w:p w14:paraId="752AB368" w14:textId="77777777" w:rsidR="00A0465A" w:rsidRPr="0090259F" w:rsidRDefault="00000000">
      <w:pPr>
        <w:numPr>
          <w:ilvl w:val="0"/>
          <w:numId w:val="4"/>
        </w:numPr>
        <w:spacing w:after="0"/>
        <w:ind w:left="360"/>
        <w:rPr>
          <w:rFonts w:ascii="Arial" w:eastAsia="Arial" w:hAnsi="Arial" w:cs="Arial"/>
        </w:rPr>
      </w:pPr>
      <w:r w:rsidRPr="0090259F">
        <w:rPr>
          <w:rFonts w:ascii="Arial" w:eastAsia="Arial" w:hAnsi="Arial" w:cs="Arial"/>
        </w:rPr>
        <w:t>Spotlights over the microphones on stands.</w:t>
      </w:r>
    </w:p>
    <w:p w14:paraId="023191D3" w14:textId="77777777" w:rsidR="00A0465A" w:rsidRPr="0090259F" w:rsidRDefault="00000000">
      <w:pPr>
        <w:numPr>
          <w:ilvl w:val="0"/>
          <w:numId w:val="4"/>
        </w:numPr>
        <w:spacing w:after="0"/>
        <w:ind w:left="360"/>
        <w:rPr>
          <w:rFonts w:ascii="Arial" w:eastAsia="Arial" w:hAnsi="Arial" w:cs="Arial"/>
        </w:rPr>
      </w:pPr>
      <w:r w:rsidRPr="0090259F">
        <w:rPr>
          <w:rFonts w:ascii="Arial" w:eastAsia="Arial" w:hAnsi="Arial" w:cs="Arial"/>
        </w:rPr>
        <w:t>Coloured lights illuminate the seating area, covering the audience in a soft, colourful glow. These lights change in colour to yellow, red, pink, purple, blue, and orange.</w:t>
      </w:r>
    </w:p>
    <w:p w14:paraId="42B3F4A3" w14:textId="77777777" w:rsidR="00A0465A" w:rsidRPr="0090259F" w:rsidRDefault="00000000">
      <w:pPr>
        <w:numPr>
          <w:ilvl w:val="0"/>
          <w:numId w:val="4"/>
        </w:numPr>
        <w:ind w:left="360"/>
        <w:rPr>
          <w:rFonts w:ascii="Arial" w:eastAsia="Arial" w:hAnsi="Arial" w:cs="Arial"/>
        </w:rPr>
      </w:pPr>
      <w:r w:rsidRPr="0090259F">
        <w:rPr>
          <w:rFonts w:ascii="Arial" w:eastAsia="Arial" w:hAnsi="Arial" w:cs="Arial"/>
        </w:rPr>
        <w:t>At the end of the show, all the lights will turn off.</w:t>
      </w:r>
    </w:p>
    <w:p w14:paraId="0CBCF8C6" w14:textId="77777777" w:rsidR="00A0465A" w:rsidRPr="0090259F" w:rsidRDefault="00000000">
      <w:pPr>
        <w:rPr>
          <w:rFonts w:ascii="Arial" w:eastAsia="Arial" w:hAnsi="Arial" w:cs="Arial"/>
        </w:rPr>
      </w:pPr>
      <w:r w:rsidRPr="0090259F">
        <w:rPr>
          <w:rFonts w:ascii="Arial" w:eastAsia="Arial" w:hAnsi="Arial" w:cs="Arial"/>
        </w:rPr>
        <w:t>The audience are welcome to use a hat or sunglasses during the show to be comfortable under the lights.</w:t>
      </w:r>
    </w:p>
    <w:p w14:paraId="48A06918" w14:textId="77777777" w:rsidR="00A0465A" w:rsidRPr="0090259F" w:rsidRDefault="00000000">
      <w:pPr>
        <w:pStyle w:val="Heading1"/>
        <w:rPr>
          <w:rFonts w:ascii="Arial" w:eastAsia="Arial" w:hAnsi="Arial" w:cs="Arial"/>
        </w:rPr>
      </w:pPr>
      <w:r w:rsidRPr="0090259F">
        <w:rPr>
          <w:rFonts w:ascii="Arial" w:eastAsia="Arial" w:hAnsi="Arial" w:cs="Arial"/>
        </w:rPr>
        <w:t>Sound</w:t>
      </w:r>
    </w:p>
    <w:p w14:paraId="4CEC9B27" w14:textId="77777777" w:rsidR="00A0465A" w:rsidRPr="0090259F" w:rsidRDefault="00000000">
      <w:pPr>
        <w:rPr>
          <w:rFonts w:ascii="Arial" w:eastAsia="Arial" w:hAnsi="Arial" w:cs="Arial"/>
        </w:rPr>
      </w:pPr>
      <w:r w:rsidRPr="0090259F">
        <w:rPr>
          <w:rFonts w:ascii="Arial" w:eastAsia="Arial" w:hAnsi="Arial" w:cs="Arial"/>
        </w:rPr>
        <w:t>This production features:</w:t>
      </w:r>
    </w:p>
    <w:p w14:paraId="2C09146A" w14:textId="77777777" w:rsidR="00A0465A" w:rsidRPr="0090259F" w:rsidRDefault="00000000">
      <w:pPr>
        <w:numPr>
          <w:ilvl w:val="0"/>
          <w:numId w:val="2"/>
        </w:numPr>
        <w:spacing w:after="0"/>
        <w:ind w:left="360"/>
        <w:rPr>
          <w:rFonts w:ascii="Arial" w:eastAsia="Arial" w:hAnsi="Arial" w:cs="Arial"/>
        </w:rPr>
      </w:pPr>
      <w:r w:rsidRPr="0090259F">
        <w:rPr>
          <w:rFonts w:ascii="Arial" w:eastAsia="Arial" w:hAnsi="Arial" w:cs="Arial"/>
        </w:rPr>
        <w:t>Recorded instrumental music. This can sometimes sound like a sustained, deep, droning hum. There are also moments where the music is rhythmic and electric sounding.</w:t>
      </w:r>
    </w:p>
    <w:p w14:paraId="7360F9E6" w14:textId="538073B7" w:rsidR="00A0465A" w:rsidRPr="0090259F" w:rsidRDefault="00000000">
      <w:pPr>
        <w:numPr>
          <w:ilvl w:val="0"/>
          <w:numId w:val="2"/>
        </w:numPr>
        <w:ind w:left="360"/>
        <w:rPr>
          <w:rFonts w:ascii="Arial" w:eastAsia="Arial" w:hAnsi="Arial" w:cs="Arial"/>
        </w:rPr>
      </w:pPr>
      <w:r w:rsidRPr="0090259F">
        <w:rPr>
          <w:rFonts w:ascii="Arial" w:eastAsia="Arial" w:hAnsi="Arial" w:cs="Arial"/>
        </w:rPr>
        <w:t xml:space="preserve">Recorded sound effects </w:t>
      </w:r>
      <w:proofErr w:type="gramStart"/>
      <w:r w:rsidRPr="0090259F">
        <w:rPr>
          <w:rFonts w:ascii="Arial" w:eastAsia="Arial" w:hAnsi="Arial" w:cs="Arial"/>
        </w:rPr>
        <w:t>including:</w:t>
      </w:r>
      <w:proofErr w:type="gramEnd"/>
      <w:r w:rsidRPr="0090259F">
        <w:rPr>
          <w:rFonts w:ascii="Arial" w:eastAsia="Arial" w:hAnsi="Arial" w:cs="Arial"/>
        </w:rPr>
        <w:t xml:space="preserve"> phone numbers being </w:t>
      </w:r>
      <w:r w:rsidR="00C61979" w:rsidRPr="0090259F">
        <w:rPr>
          <w:rFonts w:ascii="Arial" w:eastAsia="Arial" w:hAnsi="Arial" w:cs="Arial"/>
        </w:rPr>
        <w:t>dialled</w:t>
      </w:r>
      <w:r w:rsidRPr="0090259F">
        <w:rPr>
          <w:rFonts w:ascii="Arial" w:eastAsia="Arial" w:hAnsi="Arial" w:cs="Arial"/>
        </w:rPr>
        <w:t>, a dog barking, crickets, high-pitched bird chirping, a crowd cheering and clapping, and a variety of voices saying “sorry”.</w:t>
      </w:r>
    </w:p>
    <w:p w14:paraId="6A5FF320" w14:textId="77777777" w:rsidR="00A0465A" w:rsidRPr="0090259F" w:rsidRDefault="00000000">
      <w:pPr>
        <w:rPr>
          <w:rFonts w:ascii="Arial" w:eastAsia="Arial" w:hAnsi="Arial" w:cs="Arial"/>
        </w:rPr>
      </w:pPr>
      <w:r w:rsidRPr="0090259F">
        <w:rPr>
          <w:rFonts w:ascii="Arial" w:eastAsia="Arial" w:hAnsi="Arial" w:cs="Arial"/>
        </w:rPr>
        <w:t>The audience are welcome to use ear plugs, noise cancelling headphones, or other forms of ear protection to comfortably enjoy the show.</w:t>
      </w:r>
    </w:p>
    <w:p w14:paraId="7DFEF527" w14:textId="77777777" w:rsidR="00A0465A" w:rsidRPr="0090259F" w:rsidRDefault="00000000">
      <w:pPr>
        <w:pStyle w:val="Heading1"/>
        <w:rPr>
          <w:rFonts w:ascii="Arial" w:eastAsia="Arial" w:hAnsi="Arial" w:cs="Arial"/>
        </w:rPr>
      </w:pPr>
      <w:r w:rsidRPr="0090259F">
        <w:rPr>
          <w:rFonts w:ascii="Arial" w:eastAsia="Arial" w:hAnsi="Arial" w:cs="Arial"/>
        </w:rPr>
        <w:lastRenderedPageBreak/>
        <w:t>Audience Interaction</w:t>
      </w:r>
    </w:p>
    <w:p w14:paraId="390FD3E7" w14:textId="77777777" w:rsidR="00A0465A" w:rsidRPr="0090259F" w:rsidRDefault="00000000">
      <w:pPr>
        <w:rPr>
          <w:rFonts w:ascii="Arial" w:eastAsia="Arial" w:hAnsi="Arial" w:cs="Arial"/>
        </w:rPr>
      </w:pPr>
      <w:r w:rsidRPr="0090259F">
        <w:rPr>
          <w:rFonts w:ascii="Arial" w:eastAsia="Arial" w:hAnsi="Arial" w:cs="Arial"/>
        </w:rPr>
        <w:t>Sincere Apologies is a highly interactive show as the audience are the performers.</w:t>
      </w:r>
    </w:p>
    <w:p w14:paraId="2F410CC7" w14:textId="77777777" w:rsidR="00A0465A" w:rsidRPr="0090259F" w:rsidRDefault="00000000">
      <w:pPr>
        <w:numPr>
          <w:ilvl w:val="0"/>
          <w:numId w:val="5"/>
        </w:numPr>
        <w:spacing w:after="0"/>
        <w:ind w:left="360"/>
        <w:rPr>
          <w:rFonts w:ascii="Arial" w:eastAsia="Arial" w:hAnsi="Arial" w:cs="Arial"/>
        </w:rPr>
      </w:pPr>
      <w:r w:rsidRPr="0090259F">
        <w:rPr>
          <w:rFonts w:ascii="Arial" w:eastAsia="Arial" w:hAnsi="Arial" w:cs="Arial"/>
        </w:rPr>
        <w:t>An envelope is passed around at the start of the show while music plays. When the music stops, the audience member who has the envelope is instructed to open it and read the instructions inside.</w:t>
      </w:r>
    </w:p>
    <w:p w14:paraId="6D93E92F" w14:textId="77777777" w:rsidR="00A0465A" w:rsidRPr="0090259F" w:rsidRDefault="00000000">
      <w:pPr>
        <w:numPr>
          <w:ilvl w:val="0"/>
          <w:numId w:val="5"/>
        </w:numPr>
        <w:spacing w:after="0"/>
        <w:ind w:left="360"/>
        <w:rPr>
          <w:rFonts w:ascii="Arial" w:eastAsia="Arial" w:hAnsi="Arial" w:cs="Arial"/>
        </w:rPr>
      </w:pPr>
      <w:r w:rsidRPr="0090259F">
        <w:rPr>
          <w:rFonts w:ascii="Arial" w:eastAsia="Arial" w:hAnsi="Arial" w:cs="Arial"/>
        </w:rPr>
        <w:t>Volunteers from the audience are asked to pass out the brown envelopes in the clear plastic box to the rest of the audience.</w:t>
      </w:r>
    </w:p>
    <w:p w14:paraId="5E65A76F" w14:textId="77777777" w:rsidR="00A0465A" w:rsidRPr="0090259F" w:rsidRDefault="00000000">
      <w:pPr>
        <w:numPr>
          <w:ilvl w:val="0"/>
          <w:numId w:val="5"/>
        </w:numPr>
        <w:ind w:left="360"/>
        <w:rPr>
          <w:rFonts w:ascii="Arial" w:eastAsia="Arial" w:hAnsi="Arial" w:cs="Arial"/>
        </w:rPr>
      </w:pPr>
      <w:r w:rsidRPr="0090259F">
        <w:rPr>
          <w:rFonts w:ascii="Arial" w:eastAsia="Arial" w:hAnsi="Arial" w:cs="Arial"/>
        </w:rPr>
        <w:t>One by one, each audience member with an envelope goes up to the nearest microphone and reads the apology in their envelope. This starts with the person with envelope 1 and continues until it reaches envelope 50.</w:t>
      </w:r>
    </w:p>
    <w:p w14:paraId="7CD534CC" w14:textId="01E41EA2" w:rsidR="00A0465A" w:rsidRPr="0090259F" w:rsidRDefault="00000000">
      <w:pPr>
        <w:rPr>
          <w:rFonts w:ascii="Arial" w:eastAsia="Arial" w:hAnsi="Arial" w:cs="Arial"/>
        </w:rPr>
      </w:pPr>
      <w:r w:rsidRPr="0090259F">
        <w:rPr>
          <w:rFonts w:ascii="Arial" w:eastAsia="Arial" w:hAnsi="Arial" w:cs="Arial"/>
        </w:rPr>
        <w:t>Participation is entirely voluntary. If you do not wish to participate, you can opt-out by not taking an envelope.</w:t>
      </w:r>
    </w:p>
    <w:p w14:paraId="3B701901" w14:textId="044DB027" w:rsidR="00C61979" w:rsidRPr="0090259F" w:rsidRDefault="00C61979">
      <w:pPr>
        <w:rPr>
          <w:rFonts w:ascii="Arial" w:eastAsia="Arial" w:hAnsi="Arial" w:cs="Arial"/>
        </w:rPr>
      </w:pPr>
      <w:r w:rsidRPr="0090259F">
        <w:rPr>
          <w:rFonts w:ascii="Arial" w:eastAsia="Arial" w:hAnsi="Arial" w:cs="Arial"/>
        </w:rPr>
        <w:t xml:space="preserve">If </w:t>
      </w:r>
      <w:r w:rsidR="00812E5D">
        <w:rPr>
          <w:rFonts w:ascii="Arial" w:eastAsia="Arial" w:hAnsi="Arial" w:cs="Arial"/>
        </w:rPr>
        <w:t>take</w:t>
      </w:r>
      <w:r w:rsidRPr="0090259F">
        <w:rPr>
          <w:rFonts w:ascii="Arial" w:eastAsia="Arial" w:hAnsi="Arial" w:cs="Arial"/>
        </w:rPr>
        <w:t xml:space="preserve"> an envelope and then you </w:t>
      </w:r>
      <w:r w:rsidR="00812E5D">
        <w:rPr>
          <w:rFonts w:ascii="Arial" w:eastAsia="Arial" w:hAnsi="Arial" w:cs="Arial"/>
        </w:rPr>
        <w:t xml:space="preserve">later </w:t>
      </w:r>
      <w:r w:rsidRPr="0090259F">
        <w:rPr>
          <w:rFonts w:ascii="Arial" w:eastAsia="Arial" w:hAnsi="Arial" w:cs="Arial"/>
        </w:rPr>
        <w:t>decide you do not wish to read from the card, you can pass it on to others at any time.</w:t>
      </w:r>
    </w:p>
    <w:p w14:paraId="1A577065" w14:textId="77777777" w:rsidR="00A0465A" w:rsidRPr="0090259F" w:rsidRDefault="00000000">
      <w:pPr>
        <w:pStyle w:val="Heading1"/>
        <w:rPr>
          <w:rFonts w:ascii="Arial" w:eastAsia="Arial" w:hAnsi="Arial" w:cs="Arial"/>
        </w:rPr>
      </w:pPr>
      <w:r w:rsidRPr="0090259F">
        <w:rPr>
          <w:rFonts w:ascii="Arial" w:eastAsia="Arial" w:hAnsi="Arial" w:cs="Arial"/>
        </w:rPr>
        <w:t>Content Warnings</w:t>
      </w:r>
    </w:p>
    <w:p w14:paraId="277F96F4" w14:textId="77777777" w:rsidR="00A0465A" w:rsidRPr="0090259F" w:rsidRDefault="00000000">
      <w:pPr>
        <w:rPr>
          <w:rFonts w:ascii="Arial" w:eastAsia="Arial" w:hAnsi="Arial" w:cs="Arial"/>
        </w:rPr>
      </w:pPr>
      <w:r w:rsidRPr="0090259F">
        <w:rPr>
          <w:rFonts w:ascii="Arial" w:eastAsia="Arial" w:hAnsi="Arial" w:cs="Arial"/>
        </w:rPr>
        <w:t>This show contains apologies that deal with:</w:t>
      </w:r>
    </w:p>
    <w:p w14:paraId="64CED452" w14:textId="77777777" w:rsidR="00A0465A" w:rsidRPr="0090259F" w:rsidRDefault="00000000">
      <w:pPr>
        <w:numPr>
          <w:ilvl w:val="0"/>
          <w:numId w:val="3"/>
        </w:numPr>
        <w:spacing w:after="0"/>
        <w:ind w:left="360"/>
        <w:rPr>
          <w:rFonts w:ascii="Arial" w:eastAsia="Arial" w:hAnsi="Arial" w:cs="Arial"/>
        </w:rPr>
      </w:pPr>
      <w:r w:rsidRPr="0090259F">
        <w:rPr>
          <w:rFonts w:ascii="Arial" w:eastAsia="Arial" w:hAnsi="Arial" w:cs="Arial"/>
        </w:rPr>
        <w:t xml:space="preserve">Real life people and events </w:t>
      </w:r>
    </w:p>
    <w:p w14:paraId="6DB44B24" w14:textId="77777777" w:rsidR="00A0465A" w:rsidRPr="0090259F" w:rsidRDefault="00000000">
      <w:pPr>
        <w:numPr>
          <w:ilvl w:val="0"/>
          <w:numId w:val="3"/>
        </w:numPr>
        <w:spacing w:after="0"/>
        <w:ind w:left="360"/>
        <w:rPr>
          <w:rFonts w:ascii="Arial" w:eastAsia="Arial" w:hAnsi="Arial" w:cs="Arial"/>
        </w:rPr>
      </w:pPr>
      <w:r w:rsidRPr="0090259F">
        <w:rPr>
          <w:rFonts w:ascii="Arial" w:eastAsia="Arial" w:hAnsi="Arial" w:cs="Arial"/>
        </w:rPr>
        <w:t>Real life tragedies</w:t>
      </w:r>
    </w:p>
    <w:p w14:paraId="38B39FDC" w14:textId="77777777" w:rsidR="00A0465A" w:rsidRPr="0090259F" w:rsidRDefault="00000000">
      <w:pPr>
        <w:numPr>
          <w:ilvl w:val="0"/>
          <w:numId w:val="3"/>
        </w:numPr>
        <w:spacing w:after="0"/>
        <w:ind w:left="360"/>
        <w:rPr>
          <w:rFonts w:ascii="Arial" w:eastAsia="Arial" w:hAnsi="Arial" w:cs="Arial"/>
        </w:rPr>
      </w:pPr>
      <w:r w:rsidRPr="0090259F">
        <w:rPr>
          <w:rFonts w:ascii="Arial" w:eastAsia="Arial" w:hAnsi="Arial" w:cs="Arial"/>
        </w:rPr>
        <w:t>A fictionalised future</w:t>
      </w:r>
    </w:p>
    <w:p w14:paraId="5E089775" w14:textId="77777777" w:rsidR="00A0465A" w:rsidRPr="0090259F" w:rsidRDefault="00000000">
      <w:pPr>
        <w:numPr>
          <w:ilvl w:val="0"/>
          <w:numId w:val="3"/>
        </w:numPr>
        <w:ind w:left="360"/>
        <w:rPr>
          <w:rFonts w:ascii="Arial" w:eastAsia="Arial" w:hAnsi="Arial" w:cs="Arial"/>
        </w:rPr>
      </w:pPr>
      <w:r w:rsidRPr="0090259F">
        <w:rPr>
          <w:rFonts w:ascii="Arial" w:eastAsia="Arial" w:hAnsi="Arial" w:cs="Arial"/>
        </w:rPr>
        <w:t>Mild coarse language</w:t>
      </w:r>
    </w:p>
    <w:p w14:paraId="13570A97" w14:textId="3A95C9F9" w:rsidR="00812E5D" w:rsidRPr="0090259F" w:rsidRDefault="00812E5D" w:rsidP="00812E5D">
      <w:pPr>
        <w:pStyle w:val="Heading1"/>
        <w:rPr>
          <w:rFonts w:ascii="Arial" w:eastAsia="Arial" w:hAnsi="Arial" w:cs="Arial"/>
        </w:rPr>
      </w:pPr>
      <w:r>
        <w:rPr>
          <w:rFonts w:ascii="Arial" w:eastAsia="Arial" w:hAnsi="Arial" w:cs="Arial"/>
        </w:rPr>
        <w:t>Accessibility information</w:t>
      </w:r>
    </w:p>
    <w:p w14:paraId="148DE052" w14:textId="5CAC817D" w:rsidR="00812E5D" w:rsidRPr="00812E5D" w:rsidRDefault="00812E5D" w:rsidP="00812E5D">
      <w:pPr>
        <w:spacing w:after="0"/>
        <w:rPr>
          <w:rFonts w:ascii="Arial" w:eastAsia="Arial" w:hAnsi="Arial" w:cs="Arial"/>
          <w:b/>
          <w:bCs/>
        </w:rPr>
      </w:pPr>
      <w:r w:rsidRPr="00812E5D">
        <w:rPr>
          <w:rFonts w:ascii="Arial" w:eastAsia="Arial" w:hAnsi="Arial" w:cs="Arial"/>
          <w:b/>
          <w:bCs/>
        </w:rPr>
        <w:t>Font size</w:t>
      </w:r>
    </w:p>
    <w:p w14:paraId="1E8A1C42" w14:textId="119ECF92" w:rsidR="00812E5D" w:rsidRDefault="00812E5D" w:rsidP="00812E5D">
      <w:pPr>
        <w:numPr>
          <w:ilvl w:val="0"/>
          <w:numId w:val="3"/>
        </w:numPr>
        <w:spacing w:after="0"/>
        <w:ind w:left="360"/>
        <w:rPr>
          <w:rFonts w:ascii="Arial" w:eastAsia="Arial" w:hAnsi="Arial" w:cs="Arial"/>
        </w:rPr>
      </w:pPr>
      <w:r>
        <w:rPr>
          <w:rFonts w:ascii="Arial" w:eastAsia="Arial" w:hAnsi="Arial" w:cs="Arial"/>
        </w:rPr>
        <w:t>The font of the apologies ranges from 16 point to 22 point (depending on the length of the apology).</w:t>
      </w:r>
    </w:p>
    <w:p w14:paraId="7B61FEB5" w14:textId="72887D4C" w:rsidR="00812E5D" w:rsidRPr="00812E5D" w:rsidRDefault="00812E5D" w:rsidP="00812E5D">
      <w:pPr>
        <w:spacing w:after="0"/>
        <w:rPr>
          <w:rFonts w:ascii="Arial" w:eastAsia="Arial" w:hAnsi="Arial" w:cs="Arial"/>
          <w:b/>
          <w:bCs/>
        </w:rPr>
      </w:pPr>
      <w:r w:rsidRPr="00812E5D">
        <w:rPr>
          <w:rFonts w:ascii="Arial" w:eastAsia="Arial" w:hAnsi="Arial" w:cs="Arial"/>
          <w:b/>
          <w:bCs/>
        </w:rPr>
        <w:t>Access to the microphone</w:t>
      </w:r>
    </w:p>
    <w:p w14:paraId="336AD4D6" w14:textId="3161D7C1" w:rsidR="00812E5D" w:rsidRPr="0090259F" w:rsidRDefault="00812E5D" w:rsidP="00812E5D">
      <w:pPr>
        <w:numPr>
          <w:ilvl w:val="0"/>
          <w:numId w:val="3"/>
        </w:numPr>
        <w:spacing w:after="0"/>
        <w:ind w:left="360"/>
        <w:rPr>
          <w:rFonts w:ascii="Arial" w:eastAsia="Arial" w:hAnsi="Arial" w:cs="Arial"/>
        </w:rPr>
      </w:pPr>
      <w:r>
        <w:rPr>
          <w:rFonts w:ascii="Arial" w:eastAsia="Arial" w:hAnsi="Arial" w:cs="Arial"/>
        </w:rPr>
        <w:t>If you would like the microphone brought to you, or to have the microphone stand height adjusted, please ask one of the ushers who will be present throughout the show. You can also ask your fellow audience members for assistance.</w:t>
      </w:r>
    </w:p>
    <w:p w14:paraId="0AA749DC" w14:textId="77777777" w:rsidR="00A0465A" w:rsidRPr="0090259F" w:rsidRDefault="00000000">
      <w:pPr>
        <w:pStyle w:val="Heading1"/>
        <w:rPr>
          <w:rFonts w:ascii="Arial" w:eastAsia="Arial" w:hAnsi="Arial" w:cs="Arial"/>
        </w:rPr>
      </w:pPr>
      <w:r w:rsidRPr="0090259F">
        <w:rPr>
          <w:rFonts w:ascii="Arial" w:eastAsia="Arial" w:hAnsi="Arial" w:cs="Arial"/>
        </w:rPr>
        <w:t>Want to know more?</w:t>
      </w:r>
    </w:p>
    <w:p w14:paraId="4EC9350B" w14:textId="422C4FD3" w:rsidR="00A0465A" w:rsidRPr="0090259F" w:rsidRDefault="00000000">
      <w:pPr>
        <w:rPr>
          <w:rFonts w:ascii="Arial" w:eastAsia="Arial" w:hAnsi="Arial" w:cs="Arial"/>
        </w:rPr>
      </w:pPr>
      <w:r w:rsidRPr="0090259F">
        <w:rPr>
          <w:rFonts w:ascii="Arial" w:eastAsia="Arial" w:hAnsi="Arial" w:cs="Arial"/>
        </w:rPr>
        <w:t xml:space="preserve">Please reach out to </w:t>
      </w:r>
      <w:r w:rsidR="00C61979" w:rsidRPr="0090259F">
        <w:rPr>
          <w:rFonts w:ascii="Arial" w:eastAsia="Arial" w:hAnsi="Arial" w:cs="Arial"/>
        </w:rPr>
        <w:t xml:space="preserve">Accessibility Coordinator </w:t>
      </w:r>
      <w:r w:rsidRPr="0090259F">
        <w:rPr>
          <w:rFonts w:ascii="Arial" w:eastAsia="Arial" w:hAnsi="Arial" w:cs="Arial"/>
        </w:rPr>
        <w:t xml:space="preserve">Hannah Slade at </w:t>
      </w:r>
      <w:hyperlink r:id="rId10">
        <w:r w:rsidR="00A0465A" w:rsidRPr="0090259F">
          <w:rPr>
            <w:rFonts w:ascii="Arial" w:eastAsia="Arial" w:hAnsi="Arial" w:cs="Arial"/>
            <w:color w:val="1155CC"/>
            <w:u w:val="single"/>
          </w:rPr>
          <w:t>access@aaf.co.nz</w:t>
        </w:r>
      </w:hyperlink>
      <w:r w:rsidRPr="0090259F">
        <w:rPr>
          <w:rFonts w:ascii="Arial" w:eastAsia="Arial" w:hAnsi="Arial" w:cs="Arial"/>
        </w:rPr>
        <w:t>, or via phone</w:t>
      </w:r>
      <w:r w:rsidR="00C61979" w:rsidRPr="0090259F">
        <w:rPr>
          <w:rFonts w:ascii="Arial" w:eastAsia="Arial" w:hAnsi="Arial" w:cs="Arial"/>
        </w:rPr>
        <w:t>/text</w:t>
      </w:r>
      <w:r w:rsidRPr="0090259F">
        <w:rPr>
          <w:rFonts w:ascii="Arial" w:eastAsia="Arial" w:hAnsi="Arial" w:cs="Arial"/>
        </w:rPr>
        <w:t xml:space="preserve"> at 022 1239 759. </w:t>
      </w:r>
    </w:p>
    <w:p w14:paraId="1804C2B6" w14:textId="77777777" w:rsidR="00A0465A" w:rsidRPr="0090259F" w:rsidRDefault="00A0465A">
      <w:pPr>
        <w:rPr>
          <w:rFonts w:ascii="Arial" w:eastAsia="Arial" w:hAnsi="Arial" w:cs="Arial"/>
        </w:rPr>
      </w:pPr>
    </w:p>
    <w:sectPr w:rsidR="00A0465A" w:rsidRPr="0090259F">
      <w:headerReference w:type="first" r:id="rId11"/>
      <w:pgSz w:w="11906" w:h="16838"/>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CEAC" w14:textId="77777777" w:rsidR="00017049" w:rsidRDefault="00017049">
      <w:pPr>
        <w:spacing w:after="0" w:line="240" w:lineRule="auto"/>
      </w:pPr>
      <w:r>
        <w:separator/>
      </w:r>
    </w:p>
  </w:endnote>
  <w:endnote w:type="continuationSeparator" w:id="0">
    <w:p w14:paraId="4ED4F31C" w14:textId="77777777" w:rsidR="00017049" w:rsidRDefault="0001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34B341E6-C98B-4144-9626-2E25F6EFB863}"/>
    <w:embedItalic r:id="rId2" w:fontKey="{A3E72CC0-5598-494D-9B68-1346C1A9BD33}"/>
  </w:font>
  <w:font w:name="Arial Black">
    <w:panose1 w:val="020B0A04020102020204"/>
    <w:charset w:val="00"/>
    <w:family w:val="swiss"/>
    <w:pitch w:val="variable"/>
    <w:sig w:usb0="A00002AF" w:usb1="400078FB" w:usb2="00000000" w:usb3="00000000" w:csb0="0000009F" w:csb1="00000000"/>
    <w:embedRegular r:id="rId3" w:fontKey="{29CEC8D9-44A1-49B4-9F1F-34D036A2E84C}"/>
    <w:embedBold r:id="rId4" w:fontKey="{86CAE917-C1A6-4397-87C0-E4AEF4C55B63}"/>
  </w:font>
  <w:font w:name="Play">
    <w:charset w:val="00"/>
    <w:family w:val="auto"/>
    <w:pitch w:val="default"/>
    <w:embedRegular r:id="rId5" w:fontKey="{855C7CFC-10E8-4035-8C5F-84DDAE816C64}"/>
  </w:font>
  <w:font w:name="Aptos Display">
    <w:charset w:val="00"/>
    <w:family w:val="swiss"/>
    <w:pitch w:val="variable"/>
    <w:sig w:usb0="20000287" w:usb1="00000003" w:usb2="00000000" w:usb3="00000000" w:csb0="0000019F" w:csb1="00000000"/>
    <w:embedRegular r:id="rId6" w:fontKey="{4BBDF359-92A1-4F1D-9B0B-2D23BA646675}"/>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CE5F" w14:textId="77777777" w:rsidR="00017049" w:rsidRDefault="00017049">
      <w:pPr>
        <w:spacing w:after="0" w:line="240" w:lineRule="auto"/>
      </w:pPr>
      <w:r>
        <w:separator/>
      </w:r>
    </w:p>
  </w:footnote>
  <w:footnote w:type="continuationSeparator" w:id="0">
    <w:p w14:paraId="4CE8F292" w14:textId="77777777" w:rsidR="00017049" w:rsidRDefault="0001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35C4" w14:textId="77777777" w:rsidR="00A0465A"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DC880E8" wp14:editId="50061D72">
          <wp:simplePos x="0" y="0"/>
          <wp:positionH relativeFrom="column">
            <wp:posOffset>-914399</wp:posOffset>
          </wp:positionH>
          <wp:positionV relativeFrom="paragraph">
            <wp:posOffset>0</wp:posOffset>
          </wp:positionV>
          <wp:extent cx="7635331" cy="1088676"/>
          <wp:effectExtent l="0" t="0" r="0" b="0"/>
          <wp:wrapSquare wrapText="bothSides" distT="0" distB="0" distL="114300" distR="114300"/>
          <wp:docPr id="23059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331" cy="10886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6D93"/>
    <w:multiLevelType w:val="multilevel"/>
    <w:tmpl w:val="C15A2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81503B"/>
    <w:multiLevelType w:val="multilevel"/>
    <w:tmpl w:val="768C5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170283"/>
    <w:multiLevelType w:val="multilevel"/>
    <w:tmpl w:val="303CB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772DC4"/>
    <w:multiLevelType w:val="multilevel"/>
    <w:tmpl w:val="3E8C0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2E7047"/>
    <w:multiLevelType w:val="multilevel"/>
    <w:tmpl w:val="58763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3605771">
    <w:abstractNumId w:val="3"/>
  </w:num>
  <w:num w:numId="2" w16cid:durableId="1827277861">
    <w:abstractNumId w:val="2"/>
  </w:num>
  <w:num w:numId="3" w16cid:durableId="470247624">
    <w:abstractNumId w:val="4"/>
  </w:num>
  <w:num w:numId="4" w16cid:durableId="1872104903">
    <w:abstractNumId w:val="1"/>
  </w:num>
  <w:num w:numId="5" w16cid:durableId="42488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5A"/>
    <w:rsid w:val="00017049"/>
    <w:rsid w:val="00693FEC"/>
    <w:rsid w:val="00812E5D"/>
    <w:rsid w:val="0090259F"/>
    <w:rsid w:val="00A0465A"/>
    <w:rsid w:val="00C454B6"/>
    <w:rsid w:val="00C61979"/>
    <w:rsid w:val="00CD07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5D32"/>
  <w15:docId w15:val="{261005D1-DF01-4C4E-839C-C9C9C365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Black" w:eastAsia="Arial Black" w:hAnsi="Arial Black" w:cs="Arial Black"/>
      <w:b/>
      <w:bCs/>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Arial Black" w:eastAsia="Arial Black" w:hAnsi="Arial Black" w:cs="Arial Black"/>
      <w:sz w:val="56"/>
      <w:szCs w:val="56"/>
    </w:rPr>
  </w:style>
  <w:style w:type="character" w:customStyle="1" w:styleId="Heading1Char">
    <w:name w:val="Heading 1 Char"/>
    <w:basedOn w:val="DefaultParagraphFont"/>
    <w:link w:val="Heading1"/>
    <w:uiPriority w:val="9"/>
    <w:rsid w:val="0029484C"/>
    <w:rPr>
      <w:rFonts w:ascii="Arial Black" w:eastAsiaTheme="majorEastAsia" w:hAnsi="Arial Black" w:cstheme="majorBidi"/>
      <w:b/>
      <w:color w:val="000000" w:themeColor="text1"/>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character" w:customStyle="1" w:styleId="TitleChar">
    <w:name w:val="Title Char"/>
    <w:basedOn w:val="DefaultParagraphFont"/>
    <w:link w:val="Title"/>
    <w:uiPriority w:val="10"/>
    <w:rsid w:val="0029484C"/>
    <w:rPr>
      <w:rFonts w:ascii="Arial Black" w:eastAsiaTheme="majorEastAsia" w:hAnsi="Arial Black" w:cstheme="majorBidi"/>
      <w:spacing w:val="-10"/>
      <w:kern w:val="28"/>
      <w:sz w:val="56"/>
      <w:szCs w:val="56"/>
    </w:rPr>
  </w:style>
  <w:style w:type="character" w:customStyle="1" w:styleId="SubtitleChar">
    <w:name w:val="Subtitle Char"/>
    <w:basedOn w:val="DefaultParagraphFont"/>
    <w:link w:val="Subtitle"/>
    <w:uiPriority w:val="11"/>
    <w:rsid w:val="00213220"/>
    <w:rPr>
      <w:rFonts w:ascii="Arial" w:eastAsiaTheme="majorEastAsia" w:hAnsi="Arial" w:cstheme="majorBidi"/>
      <w:caps/>
      <w:color w:val="000000" w:themeColor="text1"/>
      <w:spacing w:val="15"/>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017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35"/>
  </w:style>
  <w:style w:type="paragraph" w:styleId="Footer">
    <w:name w:val="footer"/>
    <w:basedOn w:val="Normal"/>
    <w:link w:val="FooterChar"/>
    <w:uiPriority w:val="99"/>
    <w:unhideWhenUsed/>
    <w:rsid w:val="00017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35"/>
  </w:style>
  <w:style w:type="paragraph" w:styleId="Subtitle">
    <w:name w:val="Subtitle"/>
    <w:basedOn w:val="Normal"/>
    <w:next w:val="Normal"/>
    <w:link w:val="SubtitleChar"/>
    <w:uiPriority w:val="11"/>
    <w:qFormat/>
    <w:rPr>
      <w:rFonts w:ascii="Arial" w:eastAsia="Arial" w:hAnsi="Arial" w:cs="Arial"/>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f.co.nz/whats-on/sincere%20apolog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ess@aaf.co.nz" TargetMode="External"/><Relationship Id="rId4" Type="http://schemas.openxmlformats.org/officeDocument/2006/relationships/settings" Target="settings.xml"/><Relationship Id="rId9" Type="http://schemas.openxmlformats.org/officeDocument/2006/relationships/hyperlink" Target="https://www.qtheatre.co.nz/visit-q/acces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9mCFi36y7AIlDNProSaDK1Dg==">CgMxLjAyDmguYmJ0NTY5cTVscmtsOAByITEwSmRvOFBBdTNPN25DS2hDZzh0eklMZXJEU1Y1Q1doQQ==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925</Words>
  <Characters>4518</Characters>
  <Application>Microsoft Office Word</Application>
  <DocSecurity>0</DocSecurity>
  <Lines>96</Lines>
  <Paragraphs>65</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Querin</dc:creator>
  <cp:lastModifiedBy>Hannah Slade</cp:lastModifiedBy>
  <cp:revision>4</cp:revision>
  <dcterms:created xsi:type="dcterms:W3CDTF">2026-02-18T23:46:00Z</dcterms:created>
  <dcterms:modified xsi:type="dcterms:W3CDTF">2026-03-19T21:13:00Z</dcterms:modified>
</cp:coreProperties>
</file>