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8F14" w14:textId="77777777" w:rsidR="007355B2" w:rsidRDefault="00000000">
      <w:pPr>
        <w:pStyle w:val="Title"/>
        <w:jc w:val="center"/>
        <w:rPr>
          <w:b/>
          <w:bCs/>
        </w:rPr>
      </w:pPr>
      <w:r>
        <w:rPr>
          <w:b/>
          <w:bCs/>
        </w:rPr>
        <w:t>Ten Thousand Hours</w:t>
      </w:r>
    </w:p>
    <w:p w14:paraId="6164D10C" w14:textId="77777777" w:rsidR="007355B2" w:rsidRPr="0098562F" w:rsidRDefault="00000000">
      <w:pPr>
        <w:pStyle w:val="Subtitle"/>
        <w:jc w:val="center"/>
      </w:pPr>
      <w:r w:rsidRPr="0098562F">
        <w:t>“What to Expect” Information</w:t>
      </w:r>
    </w:p>
    <w:p w14:paraId="73B4B0F1" w14:textId="77777777" w:rsidR="007355B2" w:rsidRPr="0098562F" w:rsidRDefault="00000000">
      <w:pPr>
        <w:pStyle w:val="Heading1"/>
        <w:rPr>
          <w:rFonts w:ascii="Arial" w:eastAsia="Arial" w:hAnsi="Arial" w:cs="Arial"/>
        </w:rPr>
      </w:pPr>
      <w:r w:rsidRPr="0098562F">
        <w:rPr>
          <w:rFonts w:ascii="Arial" w:eastAsia="Arial" w:hAnsi="Arial" w:cs="Arial"/>
        </w:rPr>
        <w:t>Show Information</w:t>
      </w:r>
    </w:p>
    <w:p w14:paraId="75F509DB" w14:textId="77777777" w:rsidR="007355B2" w:rsidRPr="0098562F" w:rsidRDefault="00000000">
      <w:pPr>
        <w:pBdr>
          <w:top w:val="nil"/>
          <w:left w:val="nil"/>
          <w:bottom w:val="nil"/>
          <w:right w:val="nil"/>
          <w:between w:val="nil"/>
        </w:pBdr>
        <w:rPr>
          <w:rFonts w:ascii="Arial" w:eastAsia="Arial" w:hAnsi="Arial" w:cs="Arial"/>
        </w:rPr>
      </w:pPr>
      <w:r w:rsidRPr="0098562F">
        <w:rPr>
          <w:rFonts w:ascii="Arial" w:eastAsia="Arial" w:hAnsi="Arial" w:cs="Arial"/>
        </w:rPr>
        <w:t>Ten Thousand Hours is a highly physical and visual acrobatics show. Performed by eight acrobats and one drummer, the show explores how these world class performers train to obtain and perfect their skills.</w:t>
      </w:r>
    </w:p>
    <w:p w14:paraId="5487FD96" w14:textId="77777777" w:rsidR="007355B2" w:rsidRPr="0098562F" w:rsidRDefault="00000000">
      <w:pPr>
        <w:pBdr>
          <w:top w:val="nil"/>
          <w:left w:val="nil"/>
          <w:bottom w:val="nil"/>
          <w:right w:val="nil"/>
          <w:between w:val="nil"/>
        </w:pBdr>
        <w:rPr>
          <w:rFonts w:ascii="Arial" w:eastAsia="Arial" w:hAnsi="Arial" w:cs="Arial"/>
        </w:rPr>
      </w:pPr>
      <w:r w:rsidRPr="0098562F">
        <w:rPr>
          <w:rFonts w:ascii="Arial" w:eastAsia="Arial" w:hAnsi="Arial" w:cs="Arial"/>
        </w:rPr>
        <w:t>The show is loud, thrilling, and family friendly. It features live drumming and recorded music, and lights that change in colour and pattern. The performers use tension and anticipation in their stunts to increase the excitement of the performances, and they can appear as if they are defying gravity. The show explores the discipline and repetition needed to master acrobatic skills like cartwheels, flips, handstands, balances, lifts and tosses.</w:t>
      </w:r>
    </w:p>
    <w:p w14:paraId="0018340B" w14:textId="77777777" w:rsidR="007355B2" w:rsidRPr="0098562F" w:rsidRDefault="00000000">
      <w:pPr>
        <w:rPr>
          <w:rFonts w:ascii="Arial" w:eastAsia="Arial" w:hAnsi="Arial" w:cs="Arial"/>
        </w:rPr>
      </w:pPr>
      <w:r w:rsidRPr="0098562F">
        <w:rPr>
          <w:rFonts w:ascii="Arial" w:eastAsia="Arial" w:hAnsi="Arial" w:cs="Arial"/>
        </w:rPr>
        <w:t xml:space="preserve">Visit the Te Ahurei Toi o </w:t>
      </w:r>
      <w:proofErr w:type="spellStart"/>
      <w:r w:rsidRPr="0098562F">
        <w:rPr>
          <w:rFonts w:ascii="Arial" w:eastAsia="Arial" w:hAnsi="Arial" w:cs="Arial"/>
        </w:rPr>
        <w:t>Tāmaki</w:t>
      </w:r>
      <w:proofErr w:type="spellEnd"/>
      <w:r w:rsidRPr="0098562F">
        <w:rPr>
          <w:rFonts w:ascii="Arial" w:eastAsia="Arial" w:hAnsi="Arial" w:cs="Arial"/>
        </w:rPr>
        <w:t xml:space="preserve"> Auckland Arts Festival website for </w:t>
      </w:r>
      <w:hyperlink r:id="rId8">
        <w:r w:rsidRPr="0098562F">
          <w:rPr>
            <w:rFonts w:ascii="Arial" w:eastAsia="Arial" w:hAnsi="Arial" w:cs="Arial"/>
            <w:color w:val="1155CC"/>
            <w:u w:val="single"/>
          </w:rPr>
          <w:t>more ticketing and show information</w:t>
        </w:r>
      </w:hyperlink>
      <w:r w:rsidRPr="0098562F">
        <w:rPr>
          <w:rFonts w:ascii="Arial" w:eastAsia="Arial" w:hAnsi="Arial" w:cs="Arial"/>
        </w:rPr>
        <w:t>.</w:t>
      </w:r>
    </w:p>
    <w:p w14:paraId="3B914796" w14:textId="77777777" w:rsidR="007355B2" w:rsidRPr="0098562F" w:rsidRDefault="00000000">
      <w:pPr>
        <w:pStyle w:val="Heading1"/>
        <w:rPr>
          <w:rFonts w:ascii="Arial" w:eastAsia="Arial" w:hAnsi="Arial" w:cs="Arial"/>
        </w:rPr>
      </w:pPr>
      <w:r w:rsidRPr="0098562F">
        <w:rPr>
          <w:rFonts w:ascii="Arial" w:eastAsia="Arial" w:hAnsi="Arial" w:cs="Arial"/>
        </w:rPr>
        <w:t>Arrival Information</w:t>
      </w:r>
    </w:p>
    <w:p w14:paraId="4F742B2C" w14:textId="77777777" w:rsidR="007355B2" w:rsidRPr="0098562F" w:rsidRDefault="00000000">
      <w:pPr>
        <w:rPr>
          <w:rFonts w:ascii="Arial" w:hAnsi="Arial" w:cs="Arial"/>
        </w:rPr>
      </w:pPr>
      <w:r w:rsidRPr="0098562F">
        <w:rPr>
          <w:rFonts w:ascii="Arial" w:hAnsi="Arial" w:cs="Arial"/>
          <w:b/>
          <w:bCs/>
        </w:rPr>
        <w:t>Location:</w:t>
      </w:r>
      <w:r w:rsidRPr="0098562F">
        <w:rPr>
          <w:rFonts w:ascii="Arial" w:hAnsi="Arial" w:cs="Arial"/>
        </w:rPr>
        <w:t xml:space="preserve"> The Civic (69-287 Wellesley Street West, Auckland 1010)</w:t>
      </w:r>
    </w:p>
    <w:p w14:paraId="36A90AC1" w14:textId="77777777" w:rsidR="007355B2" w:rsidRPr="0098562F" w:rsidRDefault="00000000">
      <w:pPr>
        <w:rPr>
          <w:rFonts w:ascii="Arial" w:hAnsi="Arial" w:cs="Arial"/>
        </w:rPr>
      </w:pPr>
      <w:r w:rsidRPr="0098562F">
        <w:rPr>
          <w:rFonts w:ascii="Arial" w:hAnsi="Arial" w:cs="Arial"/>
        </w:rPr>
        <w:t xml:space="preserve">The Civic is located on the corner of Queen Street and Wellesley Streets. The performance will be held inside the main theatre space. There is step free access to the venue and elevator access to the Circle level. There are wheelchair accessible seats and toilets. </w:t>
      </w:r>
    </w:p>
    <w:p w14:paraId="0E0E6ACE" w14:textId="77777777" w:rsidR="007355B2" w:rsidRPr="0098562F" w:rsidRDefault="00000000">
      <w:pPr>
        <w:rPr>
          <w:rFonts w:ascii="Arial" w:eastAsia="Arial" w:hAnsi="Arial" w:cs="Arial"/>
        </w:rPr>
      </w:pPr>
      <w:r w:rsidRPr="0098562F">
        <w:rPr>
          <w:rFonts w:ascii="Arial" w:eastAsia="Arial" w:hAnsi="Arial" w:cs="Arial"/>
        </w:rPr>
        <w:t xml:space="preserve">There are 20 mobility parking spaces in Civic Car Park, with elevator access at the “Town Hall Stairs” exit. </w:t>
      </w:r>
    </w:p>
    <w:p w14:paraId="5A240866" w14:textId="77777777" w:rsidR="007355B2" w:rsidRPr="0098562F" w:rsidRDefault="00000000">
      <w:pPr>
        <w:rPr>
          <w:rFonts w:ascii="Arial" w:eastAsia="Arial" w:hAnsi="Arial" w:cs="Arial"/>
        </w:rPr>
      </w:pPr>
      <w:r w:rsidRPr="0098562F">
        <w:rPr>
          <w:rFonts w:ascii="Arial" w:eastAsia="Arial" w:hAnsi="Arial" w:cs="Arial"/>
          <w:b/>
          <w:bCs/>
        </w:rPr>
        <w:t>Duration:</w:t>
      </w:r>
      <w:r w:rsidRPr="0098562F">
        <w:rPr>
          <w:rFonts w:ascii="Arial" w:eastAsia="Arial" w:hAnsi="Arial" w:cs="Arial"/>
        </w:rPr>
        <w:t xml:space="preserve"> 1 hour, no interval.</w:t>
      </w:r>
    </w:p>
    <w:p w14:paraId="3363074C" w14:textId="0EDFEA86" w:rsidR="007355B2" w:rsidRDefault="00000000">
      <w:pPr>
        <w:rPr>
          <w:rFonts w:ascii="Arial" w:eastAsia="Arial" w:hAnsi="Arial" w:cs="Arial"/>
        </w:rPr>
      </w:pPr>
      <w:r w:rsidRPr="0098562F">
        <w:rPr>
          <w:rFonts w:ascii="Arial" w:eastAsia="Arial" w:hAnsi="Arial" w:cs="Arial"/>
          <w:b/>
          <w:bCs/>
        </w:rPr>
        <w:t>Time:</w:t>
      </w:r>
      <w:r w:rsidRPr="0098562F">
        <w:rPr>
          <w:rFonts w:ascii="Arial" w:eastAsia="Arial" w:hAnsi="Arial" w:cs="Arial"/>
        </w:rPr>
        <w:t xml:space="preserve"> The </w:t>
      </w:r>
      <w:r w:rsidR="0098562F">
        <w:rPr>
          <w:rFonts w:ascii="Arial" w:eastAsia="Arial" w:hAnsi="Arial" w:cs="Arial"/>
        </w:rPr>
        <w:t xml:space="preserve">pre-show demonstration is </w:t>
      </w:r>
      <w:r w:rsidRPr="0098562F">
        <w:rPr>
          <w:rFonts w:ascii="Arial" w:eastAsia="Arial" w:hAnsi="Arial" w:cs="Arial"/>
        </w:rPr>
        <w:t xml:space="preserve">on </w:t>
      </w:r>
      <w:r w:rsidRPr="0098562F">
        <w:rPr>
          <w:rFonts w:ascii="Arial" w:eastAsia="Arial" w:hAnsi="Arial" w:cs="Arial"/>
          <w:b/>
          <w:bCs/>
        </w:rPr>
        <w:t>Sunday, 22 March</w:t>
      </w:r>
      <w:r w:rsidR="0098562F" w:rsidRPr="0098562F">
        <w:rPr>
          <w:rFonts w:ascii="Arial" w:eastAsia="Arial" w:hAnsi="Arial" w:cs="Arial"/>
        </w:rPr>
        <w:t xml:space="preserve"> </w:t>
      </w:r>
      <w:r w:rsidR="0098562F">
        <w:rPr>
          <w:rFonts w:ascii="Arial" w:eastAsia="Arial" w:hAnsi="Arial" w:cs="Arial"/>
        </w:rPr>
        <w:t>prior to the</w:t>
      </w:r>
      <w:r w:rsidR="0098562F" w:rsidRPr="0098562F">
        <w:rPr>
          <w:rFonts w:ascii="Arial" w:eastAsia="Arial" w:hAnsi="Arial" w:cs="Arial"/>
        </w:rPr>
        <w:t xml:space="preserve"> </w:t>
      </w:r>
      <w:r w:rsidR="0098562F" w:rsidRPr="0098562F">
        <w:rPr>
          <w:rFonts w:ascii="Arial" w:eastAsia="Arial" w:hAnsi="Arial" w:cs="Arial"/>
          <w:b/>
          <w:bCs/>
        </w:rPr>
        <w:t>2pm</w:t>
      </w:r>
      <w:r w:rsidR="0098562F" w:rsidRPr="0098562F">
        <w:rPr>
          <w:rFonts w:ascii="Arial" w:eastAsia="Arial" w:hAnsi="Arial" w:cs="Arial"/>
        </w:rPr>
        <w:t xml:space="preserve"> </w:t>
      </w:r>
      <w:r w:rsidR="0098562F">
        <w:rPr>
          <w:rFonts w:ascii="Arial" w:eastAsia="Arial" w:hAnsi="Arial" w:cs="Arial"/>
        </w:rPr>
        <w:t>performance</w:t>
      </w:r>
      <w:r w:rsidR="0098562F">
        <w:rPr>
          <w:rFonts w:ascii="Arial" w:eastAsia="Arial" w:hAnsi="Arial" w:cs="Arial"/>
        </w:rPr>
        <w:t>. It will take place in the theatre</w:t>
      </w:r>
      <w:r w:rsidRPr="0098562F">
        <w:rPr>
          <w:rFonts w:ascii="Arial" w:eastAsia="Arial" w:hAnsi="Arial" w:cs="Arial"/>
        </w:rPr>
        <w:t xml:space="preserve"> at </w:t>
      </w:r>
      <w:r w:rsidRPr="0098562F">
        <w:rPr>
          <w:rFonts w:ascii="Arial" w:eastAsia="Arial" w:hAnsi="Arial" w:cs="Arial"/>
          <w:b/>
          <w:bCs/>
        </w:rPr>
        <w:t>12:30pm</w:t>
      </w:r>
      <w:r w:rsidRPr="0098562F">
        <w:rPr>
          <w:rFonts w:ascii="Arial" w:eastAsia="Arial" w:hAnsi="Arial" w:cs="Arial"/>
        </w:rPr>
        <w:t>.</w:t>
      </w:r>
    </w:p>
    <w:p w14:paraId="7298700A" w14:textId="272FDE95" w:rsidR="0098562F" w:rsidRPr="0098562F" w:rsidRDefault="0098562F">
      <w:pPr>
        <w:rPr>
          <w:rFonts w:ascii="Arial" w:eastAsia="Arial" w:hAnsi="Arial" w:cs="Arial"/>
        </w:rPr>
      </w:pPr>
      <w:r>
        <w:rPr>
          <w:rFonts w:ascii="Arial" w:eastAsia="Arial" w:hAnsi="Arial" w:cs="Arial"/>
        </w:rPr>
        <w:t>(Please note that this is not a relaxed performance, however we are providing some relaxed elements in the form of a pre-show demonstration, and “what to expect” information).</w:t>
      </w:r>
    </w:p>
    <w:p w14:paraId="791BCB11" w14:textId="77777777" w:rsidR="007355B2" w:rsidRPr="0098562F" w:rsidRDefault="00000000">
      <w:pPr>
        <w:rPr>
          <w:rFonts w:ascii="Arial" w:hAnsi="Arial" w:cs="Arial"/>
        </w:rPr>
      </w:pPr>
      <w:r w:rsidRPr="0098562F">
        <w:rPr>
          <w:rFonts w:ascii="Arial" w:eastAsia="Arial" w:hAnsi="Arial" w:cs="Arial"/>
        </w:rPr>
        <w:t xml:space="preserve">Visit the Te Ahurei Toi o </w:t>
      </w:r>
      <w:proofErr w:type="spellStart"/>
      <w:r w:rsidRPr="0098562F">
        <w:rPr>
          <w:rFonts w:ascii="Arial" w:eastAsia="Arial" w:hAnsi="Arial" w:cs="Arial"/>
        </w:rPr>
        <w:t>Tāmaki</w:t>
      </w:r>
      <w:proofErr w:type="spellEnd"/>
      <w:r w:rsidRPr="0098562F">
        <w:rPr>
          <w:rFonts w:ascii="Arial" w:eastAsia="Arial" w:hAnsi="Arial" w:cs="Arial"/>
        </w:rPr>
        <w:t xml:space="preserve"> Auckland Arts Festival website for </w:t>
      </w:r>
      <w:hyperlink r:id="rId9">
        <w:r w:rsidRPr="0098562F">
          <w:rPr>
            <w:rFonts w:ascii="Arial" w:eastAsia="Arial" w:hAnsi="Arial" w:cs="Arial"/>
            <w:color w:val="1155CC"/>
            <w:u w:val="single"/>
          </w:rPr>
          <w:t>more information on venue accessibility</w:t>
        </w:r>
      </w:hyperlink>
      <w:r w:rsidRPr="0098562F">
        <w:rPr>
          <w:rFonts w:ascii="Arial" w:eastAsia="Arial" w:hAnsi="Arial" w:cs="Arial"/>
        </w:rPr>
        <w:t>.</w:t>
      </w:r>
    </w:p>
    <w:p w14:paraId="3A4A50EC" w14:textId="77777777" w:rsidR="007355B2" w:rsidRPr="0098562F" w:rsidRDefault="00000000">
      <w:pPr>
        <w:pStyle w:val="Heading1"/>
        <w:rPr>
          <w:rFonts w:ascii="Arial" w:eastAsia="Arial" w:hAnsi="Arial" w:cs="Arial"/>
        </w:rPr>
      </w:pPr>
      <w:r w:rsidRPr="0098562F">
        <w:rPr>
          <w:rFonts w:ascii="Arial" w:eastAsia="Arial" w:hAnsi="Arial" w:cs="Arial"/>
        </w:rPr>
        <w:lastRenderedPageBreak/>
        <w:t>Pre-show Demonstration</w:t>
      </w:r>
    </w:p>
    <w:p w14:paraId="500F506A" w14:textId="77777777" w:rsidR="007355B2" w:rsidRPr="0098562F" w:rsidRDefault="00000000">
      <w:pPr>
        <w:rPr>
          <w:rFonts w:ascii="Arial" w:eastAsia="Arial" w:hAnsi="Arial" w:cs="Arial"/>
        </w:rPr>
      </w:pPr>
      <w:r w:rsidRPr="0098562F">
        <w:rPr>
          <w:rFonts w:ascii="Arial" w:eastAsia="Arial" w:hAnsi="Arial" w:cs="Arial"/>
        </w:rPr>
        <w:t>We will meet in the foyer of the Theatre Bar on the stalls level.</w:t>
      </w:r>
    </w:p>
    <w:p w14:paraId="768CD4D0" w14:textId="77777777" w:rsidR="007355B2" w:rsidRPr="0098562F" w:rsidRDefault="00000000">
      <w:pPr>
        <w:rPr>
          <w:rFonts w:ascii="Arial" w:eastAsia="Arial" w:hAnsi="Arial" w:cs="Arial"/>
        </w:rPr>
      </w:pPr>
      <w:r w:rsidRPr="0098562F">
        <w:rPr>
          <w:rFonts w:ascii="Arial" w:eastAsia="Arial" w:hAnsi="Arial" w:cs="Arial"/>
        </w:rPr>
        <w:t>This demonstration will introduce the lighting and sound used in the show. We will talk about what you can expect from the show, some of the surprises, and how the relaxed show will work. The performers may also be available during the pre-show demonstration.</w:t>
      </w:r>
    </w:p>
    <w:p w14:paraId="13CD1565" w14:textId="77777777" w:rsidR="007355B2" w:rsidRDefault="00000000">
      <w:pPr>
        <w:rPr>
          <w:rFonts w:ascii="Arial" w:eastAsia="Arial" w:hAnsi="Arial" w:cs="Arial"/>
        </w:rPr>
      </w:pPr>
      <w:r w:rsidRPr="0098562F">
        <w:rPr>
          <w:rFonts w:ascii="Arial" w:eastAsia="Arial" w:hAnsi="Arial" w:cs="Arial"/>
        </w:rPr>
        <w:t>This document will provide you with more details about the show.</w:t>
      </w:r>
    </w:p>
    <w:p w14:paraId="7C652FE8" w14:textId="77777777" w:rsidR="007355B2" w:rsidRPr="0098562F" w:rsidRDefault="00000000">
      <w:pPr>
        <w:pStyle w:val="Heading1"/>
        <w:rPr>
          <w:rFonts w:ascii="Arial" w:eastAsia="Arial" w:hAnsi="Arial" w:cs="Arial"/>
        </w:rPr>
      </w:pPr>
      <w:bookmarkStart w:id="0" w:name="_heading=h.9qtjwgdzpsg7" w:colFirst="0" w:colLast="0"/>
      <w:bookmarkEnd w:id="0"/>
      <w:r w:rsidRPr="0098562F">
        <w:rPr>
          <w:rFonts w:ascii="Arial" w:eastAsia="Arial" w:hAnsi="Arial" w:cs="Arial"/>
        </w:rPr>
        <w:t>The Space</w:t>
      </w:r>
    </w:p>
    <w:p w14:paraId="50EBD2FD" w14:textId="77777777" w:rsidR="007355B2" w:rsidRPr="0098562F" w:rsidRDefault="00000000">
      <w:pPr>
        <w:numPr>
          <w:ilvl w:val="0"/>
          <w:numId w:val="1"/>
        </w:numPr>
        <w:spacing w:after="0"/>
        <w:ind w:left="360"/>
        <w:rPr>
          <w:rFonts w:ascii="Arial" w:hAnsi="Arial" w:cs="Arial"/>
        </w:rPr>
      </w:pPr>
      <w:r w:rsidRPr="0098562F">
        <w:rPr>
          <w:rFonts w:ascii="Arial" w:hAnsi="Arial" w:cs="Arial"/>
        </w:rPr>
        <w:t xml:space="preserve">When you enter the theatre, you will see tube lights forming a giant number “10000” in red at the back of the stage. </w:t>
      </w:r>
    </w:p>
    <w:p w14:paraId="020A098F" w14:textId="77777777" w:rsidR="007355B2" w:rsidRPr="0098562F" w:rsidRDefault="00000000">
      <w:pPr>
        <w:numPr>
          <w:ilvl w:val="0"/>
          <w:numId w:val="1"/>
        </w:numPr>
        <w:spacing w:after="0"/>
        <w:ind w:left="360"/>
        <w:rPr>
          <w:rFonts w:ascii="Arial" w:hAnsi="Arial" w:cs="Arial"/>
        </w:rPr>
      </w:pPr>
      <w:r w:rsidRPr="0098562F">
        <w:rPr>
          <w:rFonts w:ascii="Arial" w:hAnsi="Arial" w:cs="Arial"/>
        </w:rPr>
        <w:t xml:space="preserve">There is a drum kit set up in the back left corner of the stage. </w:t>
      </w:r>
    </w:p>
    <w:p w14:paraId="561D57AA" w14:textId="77777777" w:rsidR="007355B2" w:rsidRPr="0098562F" w:rsidRDefault="00000000">
      <w:pPr>
        <w:numPr>
          <w:ilvl w:val="0"/>
          <w:numId w:val="1"/>
        </w:numPr>
        <w:spacing w:after="0"/>
        <w:ind w:left="360"/>
        <w:rPr>
          <w:rFonts w:ascii="Arial" w:hAnsi="Arial" w:cs="Arial"/>
        </w:rPr>
      </w:pPr>
      <w:r w:rsidRPr="0098562F">
        <w:rPr>
          <w:rFonts w:ascii="Arial" w:hAnsi="Arial" w:cs="Arial"/>
        </w:rPr>
        <w:t>There are 4 vertical lights on the floor on each side of the stage, making for 8 standing lights in total.</w:t>
      </w:r>
    </w:p>
    <w:p w14:paraId="3EB8EEC0" w14:textId="77777777" w:rsidR="007355B2" w:rsidRPr="0098562F" w:rsidRDefault="00000000">
      <w:pPr>
        <w:numPr>
          <w:ilvl w:val="0"/>
          <w:numId w:val="1"/>
        </w:numPr>
        <w:spacing w:after="0"/>
        <w:ind w:left="360"/>
        <w:rPr>
          <w:rFonts w:ascii="Arial" w:hAnsi="Arial" w:cs="Arial"/>
        </w:rPr>
      </w:pPr>
      <w:r w:rsidRPr="0098562F">
        <w:rPr>
          <w:rFonts w:ascii="Arial" w:hAnsi="Arial" w:cs="Arial"/>
        </w:rPr>
        <w:t>There are 4 lights on the floor at the front of the stage.</w:t>
      </w:r>
    </w:p>
    <w:p w14:paraId="57AC0BFF" w14:textId="77777777" w:rsidR="007355B2" w:rsidRPr="0098562F" w:rsidRDefault="00000000">
      <w:pPr>
        <w:numPr>
          <w:ilvl w:val="0"/>
          <w:numId w:val="1"/>
        </w:numPr>
        <w:spacing w:after="0"/>
        <w:ind w:left="360"/>
        <w:rPr>
          <w:rFonts w:ascii="Arial" w:hAnsi="Arial" w:cs="Arial"/>
        </w:rPr>
      </w:pPr>
      <w:r w:rsidRPr="0098562F">
        <w:rPr>
          <w:rFonts w:ascii="Arial" w:hAnsi="Arial" w:cs="Arial"/>
        </w:rPr>
        <w:t xml:space="preserve">There are black foam mats covering the stage floor. </w:t>
      </w:r>
    </w:p>
    <w:p w14:paraId="7E552414" w14:textId="77777777" w:rsidR="007355B2" w:rsidRPr="0098562F" w:rsidRDefault="00000000">
      <w:pPr>
        <w:numPr>
          <w:ilvl w:val="0"/>
          <w:numId w:val="1"/>
        </w:numPr>
        <w:spacing w:after="0"/>
        <w:ind w:left="360"/>
        <w:rPr>
          <w:rFonts w:ascii="Arial" w:hAnsi="Arial" w:cs="Arial"/>
        </w:rPr>
      </w:pPr>
      <w:r w:rsidRPr="0098562F">
        <w:rPr>
          <w:rFonts w:ascii="Arial" w:hAnsi="Arial" w:cs="Arial"/>
        </w:rPr>
        <w:t xml:space="preserve">Recorded pre-show music will be playing. </w:t>
      </w:r>
    </w:p>
    <w:p w14:paraId="2356096E" w14:textId="77777777" w:rsidR="007355B2" w:rsidRPr="0098562F" w:rsidRDefault="00000000">
      <w:pPr>
        <w:numPr>
          <w:ilvl w:val="0"/>
          <w:numId w:val="1"/>
        </w:numPr>
        <w:ind w:left="360"/>
        <w:rPr>
          <w:rFonts w:ascii="Arial" w:hAnsi="Arial" w:cs="Arial"/>
        </w:rPr>
      </w:pPr>
      <w:r w:rsidRPr="0098562F">
        <w:rPr>
          <w:rFonts w:ascii="Arial" w:hAnsi="Arial" w:cs="Arial"/>
        </w:rPr>
        <w:t xml:space="preserve">As the audience enters the theatre, the performers may be rolling large road cases onstage, setting up 3 small wooden benches at the back and on each side of the stage, stretching, warming up, and setting up towels, water bottles, and bottles of liquid chalk for the show. </w:t>
      </w:r>
    </w:p>
    <w:p w14:paraId="36B485AC" w14:textId="77777777" w:rsidR="007355B2" w:rsidRPr="0098562F" w:rsidRDefault="00000000">
      <w:pPr>
        <w:pStyle w:val="Heading1"/>
        <w:rPr>
          <w:rFonts w:ascii="Arial" w:eastAsia="Arial" w:hAnsi="Arial" w:cs="Arial"/>
        </w:rPr>
      </w:pPr>
      <w:r w:rsidRPr="0098562F">
        <w:rPr>
          <w:rFonts w:ascii="Arial" w:eastAsia="Arial" w:hAnsi="Arial" w:cs="Arial"/>
        </w:rPr>
        <w:t xml:space="preserve">Moving Around </w:t>
      </w:r>
      <w:proofErr w:type="gramStart"/>
      <w:r w:rsidRPr="0098562F">
        <w:rPr>
          <w:rFonts w:ascii="Arial" w:eastAsia="Arial" w:hAnsi="Arial" w:cs="Arial"/>
        </w:rPr>
        <w:t>The</w:t>
      </w:r>
      <w:proofErr w:type="gramEnd"/>
      <w:r w:rsidRPr="0098562F">
        <w:rPr>
          <w:rFonts w:ascii="Arial" w:eastAsia="Arial" w:hAnsi="Arial" w:cs="Arial"/>
        </w:rPr>
        <w:t xml:space="preserve"> Space</w:t>
      </w:r>
    </w:p>
    <w:p w14:paraId="4678E09D" w14:textId="77777777" w:rsidR="007355B2" w:rsidRPr="0098562F" w:rsidRDefault="00000000">
      <w:pPr>
        <w:rPr>
          <w:rFonts w:ascii="Arial" w:hAnsi="Arial" w:cs="Arial"/>
        </w:rPr>
      </w:pPr>
      <w:r w:rsidRPr="0098562F">
        <w:rPr>
          <w:rFonts w:ascii="Arial" w:hAnsi="Arial" w:cs="Arial"/>
        </w:rPr>
        <w:t>If you need to leave during the show, move to the nearest theatre door. An usher may be available to help. To re-enter the theatre, speak with the front of house staff as they would know the best moment during the show for you to return to your seat.</w:t>
      </w:r>
    </w:p>
    <w:p w14:paraId="264DCBAA" w14:textId="77777777" w:rsidR="007355B2" w:rsidRPr="0098562F" w:rsidRDefault="00000000">
      <w:pPr>
        <w:pStyle w:val="Heading1"/>
        <w:rPr>
          <w:rFonts w:ascii="Arial" w:eastAsia="Arial" w:hAnsi="Arial" w:cs="Arial"/>
        </w:rPr>
      </w:pPr>
      <w:r w:rsidRPr="0098562F">
        <w:rPr>
          <w:rFonts w:ascii="Arial" w:eastAsia="Arial" w:hAnsi="Arial" w:cs="Arial"/>
        </w:rPr>
        <w:t xml:space="preserve">Lighting </w:t>
      </w:r>
    </w:p>
    <w:p w14:paraId="118B106D" w14:textId="77777777" w:rsidR="007355B2" w:rsidRPr="0098562F" w:rsidRDefault="00000000">
      <w:pPr>
        <w:rPr>
          <w:rFonts w:ascii="Arial" w:eastAsia="Arial" w:hAnsi="Arial" w:cs="Arial"/>
        </w:rPr>
      </w:pPr>
      <w:r w:rsidRPr="0098562F">
        <w:rPr>
          <w:rFonts w:ascii="Arial" w:eastAsia="Arial" w:hAnsi="Arial" w:cs="Arial"/>
        </w:rPr>
        <w:t>Ten Thousand Hours is mainly lit by 8 vertical lights on each side of the stage, 4 lights at the front of the stage, and the tube lights that make up the large “10000” at the back of the stage. The lights change colour, flicker, flash, brighten and dim throughout the show. Key lighting moments include:</w:t>
      </w:r>
    </w:p>
    <w:p w14:paraId="1F01ED02" w14:textId="77777777" w:rsidR="007355B2" w:rsidRPr="0098562F" w:rsidRDefault="00000000">
      <w:pPr>
        <w:numPr>
          <w:ilvl w:val="0"/>
          <w:numId w:val="4"/>
        </w:numPr>
        <w:spacing w:after="0"/>
        <w:ind w:left="360"/>
        <w:rPr>
          <w:rFonts w:ascii="Arial" w:eastAsia="Arial" w:hAnsi="Arial" w:cs="Arial"/>
        </w:rPr>
      </w:pPr>
      <w:r w:rsidRPr="0098562F">
        <w:rPr>
          <w:rFonts w:ascii="Arial" w:eastAsia="Arial" w:hAnsi="Arial" w:cs="Arial"/>
        </w:rPr>
        <w:t>The tube lights forming the large “10000” change in colour and pattern, and flicker quickly at different points in the show. These lights will be red, white, blue, yellow, and green. It can look like the lights are moving within the tubes.</w:t>
      </w:r>
    </w:p>
    <w:p w14:paraId="27EE1D2D" w14:textId="77777777" w:rsidR="007355B2" w:rsidRPr="0098562F" w:rsidRDefault="00000000">
      <w:pPr>
        <w:numPr>
          <w:ilvl w:val="0"/>
          <w:numId w:val="4"/>
        </w:numPr>
        <w:spacing w:after="0"/>
        <w:ind w:left="360"/>
        <w:rPr>
          <w:rFonts w:ascii="Arial" w:eastAsia="Arial" w:hAnsi="Arial" w:cs="Arial"/>
        </w:rPr>
      </w:pPr>
      <w:r w:rsidRPr="0098562F">
        <w:rPr>
          <w:rFonts w:ascii="Arial" w:eastAsia="Arial" w:hAnsi="Arial" w:cs="Arial"/>
        </w:rPr>
        <w:t>The floor lights brighten, dim, and change in colour from white to blue, red, and pink.</w:t>
      </w:r>
    </w:p>
    <w:p w14:paraId="74E20AB5" w14:textId="77777777" w:rsidR="007355B2" w:rsidRPr="0098562F" w:rsidRDefault="00000000">
      <w:pPr>
        <w:numPr>
          <w:ilvl w:val="0"/>
          <w:numId w:val="4"/>
        </w:numPr>
        <w:spacing w:after="0"/>
        <w:ind w:left="360"/>
        <w:rPr>
          <w:rFonts w:ascii="Arial" w:eastAsia="Arial" w:hAnsi="Arial" w:cs="Arial"/>
        </w:rPr>
      </w:pPr>
      <w:r w:rsidRPr="0098562F">
        <w:rPr>
          <w:rFonts w:ascii="Arial" w:eastAsia="Arial" w:hAnsi="Arial" w:cs="Arial"/>
        </w:rPr>
        <w:t>There are moments where the lights flash red or green.</w:t>
      </w:r>
    </w:p>
    <w:p w14:paraId="1EC1A6E9" w14:textId="77777777" w:rsidR="007355B2" w:rsidRPr="0098562F" w:rsidRDefault="00000000">
      <w:pPr>
        <w:numPr>
          <w:ilvl w:val="0"/>
          <w:numId w:val="4"/>
        </w:numPr>
        <w:spacing w:after="0"/>
        <w:ind w:left="360"/>
        <w:rPr>
          <w:rFonts w:ascii="Arial" w:eastAsia="Arial" w:hAnsi="Arial" w:cs="Arial"/>
        </w:rPr>
      </w:pPr>
      <w:r w:rsidRPr="0098562F">
        <w:rPr>
          <w:rFonts w:ascii="Arial" w:eastAsia="Arial" w:hAnsi="Arial" w:cs="Arial"/>
        </w:rPr>
        <w:lastRenderedPageBreak/>
        <w:t>There are moments where the lights make it appear as if the stage is glowing deep red or blue.</w:t>
      </w:r>
    </w:p>
    <w:p w14:paraId="062CF484" w14:textId="77777777" w:rsidR="007355B2" w:rsidRPr="0098562F" w:rsidRDefault="00000000">
      <w:pPr>
        <w:numPr>
          <w:ilvl w:val="0"/>
          <w:numId w:val="4"/>
        </w:numPr>
        <w:spacing w:after="0"/>
        <w:ind w:left="360"/>
        <w:rPr>
          <w:rFonts w:ascii="Arial" w:eastAsia="Arial" w:hAnsi="Arial" w:cs="Arial"/>
        </w:rPr>
      </w:pPr>
      <w:r w:rsidRPr="0098562F">
        <w:rPr>
          <w:rFonts w:ascii="Arial" w:eastAsia="Arial" w:hAnsi="Arial" w:cs="Arial"/>
        </w:rPr>
        <w:t>There is a drum solo where the theatre and stage are almost completely dark, with only a blue light and some of the tube lights in white illuminating the performer.</w:t>
      </w:r>
    </w:p>
    <w:p w14:paraId="05AD2474" w14:textId="77777777" w:rsidR="007355B2" w:rsidRPr="0098562F" w:rsidRDefault="00000000">
      <w:pPr>
        <w:numPr>
          <w:ilvl w:val="0"/>
          <w:numId w:val="4"/>
        </w:numPr>
        <w:ind w:left="360"/>
        <w:rPr>
          <w:rFonts w:ascii="Arial" w:eastAsia="Arial" w:hAnsi="Arial" w:cs="Arial"/>
        </w:rPr>
      </w:pPr>
      <w:r w:rsidRPr="0098562F">
        <w:rPr>
          <w:rFonts w:ascii="Arial" w:eastAsia="Arial" w:hAnsi="Arial" w:cs="Arial"/>
        </w:rPr>
        <w:t>There are moments when all the lights on stage go off completely.</w:t>
      </w:r>
    </w:p>
    <w:p w14:paraId="5E5C27F7" w14:textId="77777777" w:rsidR="007355B2" w:rsidRPr="0098562F" w:rsidRDefault="00000000">
      <w:pPr>
        <w:rPr>
          <w:rFonts w:ascii="Arial" w:eastAsia="Arial" w:hAnsi="Arial" w:cs="Arial"/>
        </w:rPr>
      </w:pPr>
      <w:r w:rsidRPr="0098562F">
        <w:rPr>
          <w:rFonts w:ascii="Arial" w:eastAsia="Arial" w:hAnsi="Arial" w:cs="Arial"/>
        </w:rPr>
        <w:t>The audience are welcome to use a hat or sunglasses during the show to be comfortable under the lights.</w:t>
      </w:r>
    </w:p>
    <w:p w14:paraId="107626EB" w14:textId="77777777" w:rsidR="007355B2" w:rsidRPr="0098562F" w:rsidRDefault="00000000">
      <w:pPr>
        <w:pStyle w:val="Heading1"/>
        <w:rPr>
          <w:rFonts w:ascii="Arial" w:eastAsia="Arial" w:hAnsi="Arial" w:cs="Arial"/>
        </w:rPr>
      </w:pPr>
      <w:r w:rsidRPr="0098562F">
        <w:rPr>
          <w:rFonts w:ascii="Arial" w:eastAsia="Arial" w:hAnsi="Arial" w:cs="Arial"/>
        </w:rPr>
        <w:t>Sound</w:t>
      </w:r>
    </w:p>
    <w:p w14:paraId="1FBFC656" w14:textId="77777777" w:rsidR="007355B2" w:rsidRPr="0098562F" w:rsidRDefault="00000000">
      <w:pPr>
        <w:rPr>
          <w:rFonts w:ascii="Arial" w:eastAsia="Arial" w:hAnsi="Arial" w:cs="Arial"/>
        </w:rPr>
      </w:pPr>
      <w:r w:rsidRPr="0098562F">
        <w:rPr>
          <w:rFonts w:ascii="Arial" w:eastAsia="Arial" w:hAnsi="Arial" w:cs="Arial"/>
        </w:rPr>
        <w:t>Ten Thousand Hours is a loud show. This production features:</w:t>
      </w:r>
    </w:p>
    <w:p w14:paraId="1B28973A" w14:textId="77777777" w:rsidR="007355B2" w:rsidRPr="0098562F" w:rsidRDefault="00000000">
      <w:pPr>
        <w:numPr>
          <w:ilvl w:val="0"/>
          <w:numId w:val="3"/>
        </w:numPr>
        <w:spacing w:after="0"/>
        <w:ind w:left="360"/>
        <w:rPr>
          <w:rFonts w:ascii="Arial" w:eastAsia="Arial" w:hAnsi="Arial" w:cs="Arial"/>
        </w:rPr>
      </w:pPr>
      <w:r w:rsidRPr="0098562F">
        <w:rPr>
          <w:rFonts w:ascii="Arial" w:eastAsia="Arial" w:hAnsi="Arial" w:cs="Arial"/>
        </w:rPr>
        <w:t xml:space="preserve">Live acoustic and electronic drumming. </w:t>
      </w:r>
    </w:p>
    <w:p w14:paraId="7F3E5892" w14:textId="77777777" w:rsidR="007355B2" w:rsidRPr="0098562F" w:rsidRDefault="00000000">
      <w:pPr>
        <w:numPr>
          <w:ilvl w:val="0"/>
          <w:numId w:val="3"/>
        </w:numPr>
        <w:spacing w:after="0"/>
        <w:ind w:left="360"/>
        <w:rPr>
          <w:rFonts w:ascii="Arial" w:eastAsia="Arial" w:hAnsi="Arial" w:cs="Arial"/>
        </w:rPr>
      </w:pPr>
      <w:r w:rsidRPr="0098562F">
        <w:rPr>
          <w:rFonts w:ascii="Arial" w:eastAsia="Arial" w:hAnsi="Arial" w:cs="Arial"/>
        </w:rPr>
        <w:t xml:space="preserve">Recorded instrumental music that can be deep, thumping, and bassy. There are also moments when the music can be very high-pitched and intense. </w:t>
      </w:r>
    </w:p>
    <w:p w14:paraId="15D8C457" w14:textId="77777777" w:rsidR="007355B2" w:rsidRPr="0098562F" w:rsidRDefault="00000000">
      <w:pPr>
        <w:numPr>
          <w:ilvl w:val="0"/>
          <w:numId w:val="3"/>
        </w:numPr>
        <w:spacing w:after="0"/>
        <w:ind w:left="360"/>
        <w:rPr>
          <w:rFonts w:ascii="Arial" w:eastAsia="Arial" w:hAnsi="Arial" w:cs="Arial"/>
        </w:rPr>
      </w:pPr>
      <w:r w:rsidRPr="0098562F">
        <w:rPr>
          <w:rFonts w:ascii="Arial" w:eastAsia="Arial" w:hAnsi="Arial" w:cs="Arial"/>
        </w:rPr>
        <w:t>Recorded sound effects including ticking, beeping, and cat meows.</w:t>
      </w:r>
    </w:p>
    <w:p w14:paraId="37F0F547" w14:textId="77777777" w:rsidR="007355B2" w:rsidRPr="0098562F" w:rsidRDefault="00000000">
      <w:pPr>
        <w:numPr>
          <w:ilvl w:val="0"/>
          <w:numId w:val="3"/>
        </w:numPr>
        <w:ind w:left="360"/>
        <w:rPr>
          <w:rFonts w:ascii="Arial" w:eastAsia="Arial" w:hAnsi="Arial" w:cs="Arial"/>
        </w:rPr>
      </w:pPr>
      <w:r w:rsidRPr="0098562F">
        <w:rPr>
          <w:rFonts w:ascii="Arial" w:eastAsia="Arial" w:hAnsi="Arial" w:cs="Arial"/>
        </w:rPr>
        <w:t>There is a moment where the performers ask the audience to call out suggestions. This can get very loud.</w:t>
      </w:r>
    </w:p>
    <w:p w14:paraId="31FE7D0F" w14:textId="77777777" w:rsidR="007355B2" w:rsidRPr="0098562F" w:rsidRDefault="00000000">
      <w:pPr>
        <w:rPr>
          <w:rFonts w:ascii="Arial" w:eastAsia="Arial" w:hAnsi="Arial" w:cs="Arial"/>
        </w:rPr>
      </w:pPr>
      <w:r w:rsidRPr="0098562F">
        <w:rPr>
          <w:rFonts w:ascii="Arial" w:eastAsia="Arial" w:hAnsi="Arial" w:cs="Arial"/>
        </w:rPr>
        <w:t>The audience are welcome to use ear plugs, noise cancelling headphones, or other forms of ear protection to comfortably enjoy the show.</w:t>
      </w:r>
    </w:p>
    <w:p w14:paraId="0B10813E" w14:textId="77777777" w:rsidR="007355B2" w:rsidRPr="0098562F" w:rsidRDefault="00000000">
      <w:pPr>
        <w:pStyle w:val="Heading1"/>
        <w:rPr>
          <w:rFonts w:ascii="Arial" w:eastAsia="Arial" w:hAnsi="Arial" w:cs="Arial"/>
        </w:rPr>
      </w:pPr>
      <w:r w:rsidRPr="0098562F">
        <w:rPr>
          <w:rFonts w:ascii="Arial" w:eastAsia="Arial" w:hAnsi="Arial" w:cs="Arial"/>
        </w:rPr>
        <w:t>Circus Acts &amp; Performer Safety</w:t>
      </w:r>
    </w:p>
    <w:p w14:paraId="133AE45E" w14:textId="77777777" w:rsidR="007355B2" w:rsidRPr="0098562F" w:rsidRDefault="00000000">
      <w:pPr>
        <w:rPr>
          <w:rFonts w:ascii="Arial" w:hAnsi="Arial" w:cs="Arial"/>
        </w:rPr>
      </w:pPr>
      <w:r w:rsidRPr="0098562F">
        <w:rPr>
          <w:rFonts w:ascii="Arial" w:hAnsi="Arial" w:cs="Arial"/>
        </w:rPr>
        <w:t>This production features:</w:t>
      </w:r>
    </w:p>
    <w:p w14:paraId="5557B081" w14:textId="77777777" w:rsidR="007355B2" w:rsidRPr="0098562F" w:rsidRDefault="00000000">
      <w:pPr>
        <w:numPr>
          <w:ilvl w:val="0"/>
          <w:numId w:val="6"/>
        </w:numPr>
        <w:spacing w:after="0"/>
        <w:ind w:left="360"/>
        <w:rPr>
          <w:rFonts w:ascii="Arial" w:hAnsi="Arial" w:cs="Arial"/>
        </w:rPr>
      </w:pPr>
      <w:r w:rsidRPr="0098562F">
        <w:rPr>
          <w:rFonts w:ascii="Arial" w:hAnsi="Arial" w:cs="Arial"/>
        </w:rPr>
        <w:t>Acrobatics (cartwheels, rolls, flips, handstands, lifts), performers balancing and walking on each other, performers tossing each other in the air.</w:t>
      </w:r>
    </w:p>
    <w:p w14:paraId="201B3436" w14:textId="77777777" w:rsidR="007355B2" w:rsidRPr="0098562F" w:rsidRDefault="00000000">
      <w:pPr>
        <w:numPr>
          <w:ilvl w:val="0"/>
          <w:numId w:val="6"/>
        </w:numPr>
        <w:ind w:left="360"/>
        <w:rPr>
          <w:rFonts w:ascii="Arial" w:hAnsi="Arial" w:cs="Arial"/>
        </w:rPr>
      </w:pPr>
      <w:r w:rsidRPr="0098562F">
        <w:rPr>
          <w:rFonts w:ascii="Arial" w:hAnsi="Arial" w:cs="Arial"/>
        </w:rPr>
        <w:t>The acts are performed by highly trained professionals. The performers use tension and anticipation as part of their act to heighten the excitement of the show. They follow a set of safety procedures to stay safe.</w:t>
      </w:r>
    </w:p>
    <w:p w14:paraId="4EAEABF2" w14:textId="77777777" w:rsidR="007355B2" w:rsidRPr="0098562F" w:rsidRDefault="00000000">
      <w:pPr>
        <w:pStyle w:val="Heading1"/>
        <w:rPr>
          <w:rFonts w:ascii="Arial" w:eastAsia="Arial" w:hAnsi="Arial" w:cs="Arial"/>
        </w:rPr>
      </w:pPr>
      <w:r w:rsidRPr="0098562F">
        <w:rPr>
          <w:rFonts w:ascii="Arial" w:eastAsia="Arial" w:hAnsi="Arial" w:cs="Arial"/>
        </w:rPr>
        <w:t>Audience Interaction</w:t>
      </w:r>
    </w:p>
    <w:p w14:paraId="1E0742D3" w14:textId="77777777" w:rsidR="007355B2" w:rsidRPr="0098562F" w:rsidRDefault="00000000">
      <w:pPr>
        <w:rPr>
          <w:rFonts w:ascii="Arial" w:eastAsia="Arial" w:hAnsi="Arial" w:cs="Arial"/>
        </w:rPr>
      </w:pPr>
      <w:r w:rsidRPr="0098562F">
        <w:rPr>
          <w:rFonts w:ascii="Arial" w:eastAsia="Arial" w:hAnsi="Arial" w:cs="Arial"/>
        </w:rPr>
        <w:t>There is some audience interaction in the show:</w:t>
      </w:r>
    </w:p>
    <w:p w14:paraId="179B5F50" w14:textId="77777777" w:rsidR="007355B2" w:rsidRPr="0098562F" w:rsidRDefault="00000000">
      <w:pPr>
        <w:numPr>
          <w:ilvl w:val="0"/>
          <w:numId w:val="5"/>
        </w:numPr>
        <w:spacing w:after="0"/>
        <w:ind w:left="360"/>
        <w:rPr>
          <w:rFonts w:ascii="Arial" w:eastAsia="Arial" w:hAnsi="Arial" w:cs="Arial"/>
        </w:rPr>
      </w:pPr>
      <w:r w:rsidRPr="0098562F">
        <w:rPr>
          <w:rFonts w:ascii="Arial" w:eastAsia="Arial" w:hAnsi="Arial" w:cs="Arial"/>
        </w:rPr>
        <w:t>The drummer will ask the audience to call out suggestions for different ways one of the performers should perform their acrobatic solo.</w:t>
      </w:r>
    </w:p>
    <w:p w14:paraId="3EA43E8E" w14:textId="77777777" w:rsidR="007355B2" w:rsidRPr="0098562F" w:rsidRDefault="00000000">
      <w:pPr>
        <w:numPr>
          <w:ilvl w:val="0"/>
          <w:numId w:val="5"/>
        </w:numPr>
        <w:ind w:left="360"/>
        <w:rPr>
          <w:rFonts w:ascii="Arial" w:eastAsia="Arial" w:hAnsi="Arial" w:cs="Arial"/>
        </w:rPr>
      </w:pPr>
      <w:r w:rsidRPr="0098562F">
        <w:rPr>
          <w:rFonts w:ascii="Arial" w:eastAsia="Arial" w:hAnsi="Arial" w:cs="Arial"/>
        </w:rPr>
        <w:t xml:space="preserve">An audience member will be invited on stage to take part in a Pictionary-style game. They will draw some of the performers as they do a stunt. Another team of performers will then try to interpret the drawing to recreate the same stunt. </w:t>
      </w:r>
    </w:p>
    <w:p w14:paraId="3E0093CB" w14:textId="77777777" w:rsidR="007355B2" w:rsidRPr="0098562F" w:rsidRDefault="00000000">
      <w:pPr>
        <w:rPr>
          <w:rFonts w:ascii="Arial" w:eastAsia="Arial" w:hAnsi="Arial" w:cs="Arial"/>
        </w:rPr>
      </w:pPr>
      <w:r w:rsidRPr="0098562F">
        <w:rPr>
          <w:rFonts w:ascii="Arial" w:eastAsia="Arial" w:hAnsi="Arial" w:cs="Arial"/>
        </w:rPr>
        <w:t xml:space="preserve">If you do not wish to participate in the interactions, you can refrain from calling out </w:t>
      </w:r>
      <w:proofErr w:type="gramStart"/>
      <w:r w:rsidRPr="0098562F">
        <w:rPr>
          <w:rFonts w:ascii="Arial" w:eastAsia="Arial" w:hAnsi="Arial" w:cs="Arial"/>
        </w:rPr>
        <w:t>suggestions, or</w:t>
      </w:r>
      <w:proofErr w:type="gramEnd"/>
      <w:r w:rsidRPr="0098562F">
        <w:rPr>
          <w:rFonts w:ascii="Arial" w:eastAsia="Arial" w:hAnsi="Arial" w:cs="Arial"/>
        </w:rPr>
        <w:t xml:space="preserve"> refuse the invitation to go on stage. </w:t>
      </w:r>
    </w:p>
    <w:p w14:paraId="3732B427" w14:textId="77777777" w:rsidR="007355B2" w:rsidRPr="0098562F" w:rsidRDefault="00000000">
      <w:pPr>
        <w:pStyle w:val="Heading1"/>
        <w:rPr>
          <w:rFonts w:ascii="Arial" w:eastAsia="Arial" w:hAnsi="Arial" w:cs="Arial"/>
        </w:rPr>
      </w:pPr>
      <w:r w:rsidRPr="0098562F">
        <w:rPr>
          <w:rFonts w:ascii="Arial" w:eastAsia="Arial" w:hAnsi="Arial" w:cs="Arial"/>
        </w:rPr>
        <w:lastRenderedPageBreak/>
        <w:t>Content Warnings</w:t>
      </w:r>
    </w:p>
    <w:p w14:paraId="2F361B1A" w14:textId="77777777" w:rsidR="007355B2" w:rsidRPr="0098562F" w:rsidRDefault="00000000">
      <w:pPr>
        <w:rPr>
          <w:rFonts w:ascii="Arial" w:eastAsia="Arial" w:hAnsi="Arial" w:cs="Arial"/>
        </w:rPr>
      </w:pPr>
      <w:r w:rsidRPr="0098562F">
        <w:rPr>
          <w:rFonts w:ascii="Arial" w:eastAsia="Arial" w:hAnsi="Arial" w:cs="Arial"/>
        </w:rPr>
        <w:t>Ten Thousand Hours is a very visual and loud show.</w:t>
      </w:r>
    </w:p>
    <w:p w14:paraId="49BA939B" w14:textId="77777777" w:rsidR="007355B2" w:rsidRPr="0098562F" w:rsidRDefault="00000000">
      <w:pPr>
        <w:pStyle w:val="Heading1"/>
        <w:rPr>
          <w:rFonts w:ascii="Arial" w:eastAsia="Arial" w:hAnsi="Arial" w:cs="Arial"/>
        </w:rPr>
      </w:pPr>
      <w:r w:rsidRPr="0098562F">
        <w:rPr>
          <w:rFonts w:ascii="Arial" w:eastAsia="Arial" w:hAnsi="Arial" w:cs="Arial"/>
        </w:rPr>
        <w:t>Want to know more?</w:t>
      </w:r>
    </w:p>
    <w:p w14:paraId="15BD6F03" w14:textId="3FBAF8F4" w:rsidR="007355B2" w:rsidRPr="0098562F" w:rsidRDefault="00000000">
      <w:pPr>
        <w:rPr>
          <w:rFonts w:ascii="Arial" w:eastAsia="Arial" w:hAnsi="Arial" w:cs="Arial"/>
        </w:rPr>
      </w:pPr>
      <w:r w:rsidRPr="0098562F">
        <w:rPr>
          <w:rFonts w:ascii="Arial" w:eastAsia="Arial" w:hAnsi="Arial" w:cs="Arial"/>
        </w:rPr>
        <w:t xml:space="preserve">Please reach out to </w:t>
      </w:r>
      <w:r w:rsidR="0098562F">
        <w:rPr>
          <w:rFonts w:ascii="Arial" w:eastAsia="Arial" w:hAnsi="Arial" w:cs="Arial"/>
        </w:rPr>
        <w:t xml:space="preserve">Accessibility Coordinator, </w:t>
      </w:r>
      <w:r w:rsidRPr="0098562F">
        <w:rPr>
          <w:rFonts w:ascii="Arial" w:eastAsia="Arial" w:hAnsi="Arial" w:cs="Arial"/>
        </w:rPr>
        <w:t xml:space="preserve">Hannah Slade, at </w:t>
      </w:r>
      <w:hyperlink r:id="rId10">
        <w:r w:rsidRPr="0098562F">
          <w:rPr>
            <w:rFonts w:ascii="Arial" w:eastAsia="Arial" w:hAnsi="Arial" w:cs="Arial"/>
            <w:color w:val="1155CC"/>
            <w:u w:val="single"/>
          </w:rPr>
          <w:t>access@aaf.co.nz</w:t>
        </w:r>
      </w:hyperlink>
      <w:r w:rsidRPr="0098562F">
        <w:rPr>
          <w:rFonts w:ascii="Arial" w:eastAsia="Arial" w:hAnsi="Arial" w:cs="Arial"/>
        </w:rPr>
        <w:t>, or via phone</w:t>
      </w:r>
      <w:r w:rsidR="0098562F">
        <w:rPr>
          <w:rFonts w:ascii="Arial" w:eastAsia="Arial" w:hAnsi="Arial" w:cs="Arial"/>
        </w:rPr>
        <w:t>/text</w:t>
      </w:r>
      <w:r w:rsidRPr="0098562F">
        <w:rPr>
          <w:rFonts w:ascii="Arial" w:eastAsia="Arial" w:hAnsi="Arial" w:cs="Arial"/>
        </w:rPr>
        <w:t xml:space="preserve"> at 022 1239 759. </w:t>
      </w:r>
    </w:p>
    <w:sectPr w:rsidR="007355B2" w:rsidRPr="0098562F">
      <w:headerReference w:type="first" r:id="rId11"/>
      <w:pgSz w:w="11906" w:h="16838"/>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39C6" w14:textId="77777777" w:rsidR="00286C14" w:rsidRDefault="00286C14">
      <w:pPr>
        <w:spacing w:after="0" w:line="240" w:lineRule="auto"/>
      </w:pPr>
      <w:r>
        <w:separator/>
      </w:r>
    </w:p>
  </w:endnote>
  <w:endnote w:type="continuationSeparator" w:id="0">
    <w:p w14:paraId="0CC505B2" w14:textId="77777777" w:rsidR="00286C14" w:rsidRDefault="0028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516ADFA-E6C6-4EB3-873C-87CC80F27BCB}"/>
    <w:embedBold r:id="rId2" w:fontKey="{FD820471-A2BD-497B-A390-4A3A0DFD0250}"/>
    <w:embedItalic r:id="rId3" w:fontKey="{8E744AE1-5F10-4F1D-8D3A-CCAE10E7956B}"/>
  </w:font>
  <w:font w:name="Arial Black">
    <w:panose1 w:val="020B0A04020102020204"/>
    <w:charset w:val="00"/>
    <w:family w:val="swiss"/>
    <w:pitch w:val="variable"/>
    <w:sig w:usb0="A00002AF" w:usb1="400078FB" w:usb2="00000000" w:usb3="00000000" w:csb0="0000009F" w:csb1="00000000"/>
    <w:embedRegular r:id="rId4" w:fontKey="{4CCB2770-B513-4274-9248-21B2DFEFF290}"/>
    <w:embedBold r:id="rId5" w:fontKey="{C183D41E-6856-4A37-9528-444CCFD9AD10}"/>
  </w:font>
  <w:font w:name="Play">
    <w:charset w:val="00"/>
    <w:family w:val="auto"/>
    <w:pitch w:val="default"/>
    <w:embedRegular r:id="rId6" w:fontKey="{2564D492-4245-49E6-B47E-986DE80B45D6}"/>
  </w:font>
  <w:font w:name="Aptos Display">
    <w:charset w:val="00"/>
    <w:family w:val="swiss"/>
    <w:pitch w:val="variable"/>
    <w:sig w:usb0="20000287" w:usb1="00000003" w:usb2="00000000" w:usb3="00000000" w:csb0="0000019F" w:csb1="00000000"/>
    <w:embedRegular r:id="rId7" w:fontKey="{E00DC991-A851-4954-88BB-A70B780A9541}"/>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4797" w14:textId="77777777" w:rsidR="00286C14" w:rsidRDefault="00286C14">
      <w:pPr>
        <w:spacing w:after="0" w:line="240" w:lineRule="auto"/>
      </w:pPr>
      <w:r>
        <w:separator/>
      </w:r>
    </w:p>
  </w:footnote>
  <w:footnote w:type="continuationSeparator" w:id="0">
    <w:p w14:paraId="3DEED5B1" w14:textId="77777777" w:rsidR="00286C14" w:rsidRDefault="0028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6DA" w14:textId="77777777" w:rsidR="007355B2"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EC70FDD" wp14:editId="55B8479B">
          <wp:simplePos x="0" y="0"/>
          <wp:positionH relativeFrom="column">
            <wp:posOffset>-914399</wp:posOffset>
          </wp:positionH>
          <wp:positionV relativeFrom="paragraph">
            <wp:posOffset>0</wp:posOffset>
          </wp:positionV>
          <wp:extent cx="7635331" cy="1088676"/>
          <wp:effectExtent l="0" t="0" r="0" b="0"/>
          <wp:wrapSquare wrapText="bothSides" distT="0" distB="0" distL="114300" distR="114300"/>
          <wp:docPr id="23059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331" cy="10886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491"/>
    <w:multiLevelType w:val="multilevel"/>
    <w:tmpl w:val="BF084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C47F7A"/>
    <w:multiLevelType w:val="multilevel"/>
    <w:tmpl w:val="A39C1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580EF8"/>
    <w:multiLevelType w:val="multilevel"/>
    <w:tmpl w:val="C1160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0148D3"/>
    <w:multiLevelType w:val="multilevel"/>
    <w:tmpl w:val="243EB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244BC0"/>
    <w:multiLevelType w:val="multilevel"/>
    <w:tmpl w:val="97AC3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304062"/>
    <w:multiLevelType w:val="multilevel"/>
    <w:tmpl w:val="5E2E6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5A54B8"/>
    <w:multiLevelType w:val="multilevel"/>
    <w:tmpl w:val="DC0A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5273033">
    <w:abstractNumId w:val="4"/>
  </w:num>
  <w:num w:numId="2" w16cid:durableId="1714884097">
    <w:abstractNumId w:val="0"/>
  </w:num>
  <w:num w:numId="3" w16cid:durableId="1096754175">
    <w:abstractNumId w:val="3"/>
  </w:num>
  <w:num w:numId="4" w16cid:durableId="994187382">
    <w:abstractNumId w:val="2"/>
  </w:num>
  <w:num w:numId="5" w16cid:durableId="1046179459">
    <w:abstractNumId w:val="1"/>
  </w:num>
  <w:num w:numId="6" w16cid:durableId="1761027637">
    <w:abstractNumId w:val="5"/>
  </w:num>
  <w:num w:numId="7" w16cid:durableId="1319724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B2"/>
    <w:rsid w:val="00286C14"/>
    <w:rsid w:val="007355B2"/>
    <w:rsid w:val="0098562F"/>
    <w:rsid w:val="00BF1F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38D4"/>
  <w15:docId w15:val="{6320D51E-F8DD-4B80-BDCC-A7D40A12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Black" w:eastAsia="Arial Black" w:hAnsi="Arial Black" w:cs="Arial Black"/>
      <w:b/>
      <w:bCs/>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Arial Black" w:eastAsia="Arial Black" w:hAnsi="Arial Black" w:cs="Arial Black"/>
      <w:sz w:val="56"/>
      <w:szCs w:val="56"/>
    </w:rPr>
  </w:style>
  <w:style w:type="character" w:customStyle="1" w:styleId="Heading1Char">
    <w:name w:val="Heading 1 Char"/>
    <w:basedOn w:val="DefaultParagraphFont"/>
    <w:link w:val="Heading1"/>
    <w:uiPriority w:val="9"/>
    <w:rsid w:val="0029484C"/>
    <w:rPr>
      <w:rFonts w:ascii="Arial Black" w:eastAsiaTheme="majorEastAsia" w:hAnsi="Arial Black" w:cstheme="majorBidi"/>
      <w:b/>
      <w:color w:val="000000" w:themeColor="text1"/>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character" w:customStyle="1" w:styleId="TitleChar">
    <w:name w:val="Title Char"/>
    <w:basedOn w:val="DefaultParagraphFont"/>
    <w:link w:val="Title"/>
    <w:uiPriority w:val="10"/>
    <w:rsid w:val="0029484C"/>
    <w:rPr>
      <w:rFonts w:ascii="Arial Black" w:eastAsiaTheme="majorEastAsia" w:hAnsi="Arial Black" w:cstheme="majorBidi"/>
      <w:spacing w:val="-10"/>
      <w:kern w:val="28"/>
      <w:sz w:val="56"/>
      <w:szCs w:val="56"/>
    </w:rPr>
  </w:style>
  <w:style w:type="character" w:customStyle="1" w:styleId="SubtitleChar">
    <w:name w:val="Subtitle Char"/>
    <w:basedOn w:val="DefaultParagraphFont"/>
    <w:link w:val="Subtitle"/>
    <w:uiPriority w:val="11"/>
    <w:rsid w:val="00213220"/>
    <w:rPr>
      <w:rFonts w:ascii="Arial" w:eastAsiaTheme="majorEastAsia" w:hAnsi="Arial" w:cstheme="majorBidi"/>
      <w:caps/>
      <w:color w:val="000000" w:themeColor="text1"/>
      <w:spacing w:val="15"/>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017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35"/>
  </w:style>
  <w:style w:type="paragraph" w:styleId="Footer">
    <w:name w:val="footer"/>
    <w:basedOn w:val="Normal"/>
    <w:link w:val="FooterChar"/>
    <w:uiPriority w:val="99"/>
    <w:unhideWhenUsed/>
    <w:rsid w:val="00017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35"/>
  </w:style>
  <w:style w:type="paragraph" w:styleId="Subtitle">
    <w:name w:val="Subtitle"/>
    <w:basedOn w:val="Normal"/>
    <w:next w:val="Normal"/>
    <w:link w:val="SubtitleChar"/>
    <w:uiPriority w:val="11"/>
    <w:qFormat/>
    <w:rPr>
      <w:rFonts w:ascii="Arial" w:eastAsia="Arial" w:hAnsi="Arial" w:cs="Arial"/>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f.co.nz/whats-on/ten-thousand-hou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ess@aaf.co.nz" TargetMode="External"/><Relationship Id="rId4" Type="http://schemas.openxmlformats.org/officeDocument/2006/relationships/settings" Target="settings.xml"/><Relationship Id="rId9" Type="http://schemas.openxmlformats.org/officeDocument/2006/relationships/hyperlink" Target="https://www.aaf.co.nz/info/venues/the-civic"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KGZQ1AGIx+wUwEqmV0LE1yFQsQ==">CgMxLjAyDmguOXF0andnZHpwc2c3OAByITF5b0wzeV9MM1BYZ0hpaW5jdXVDbm1LSWt1OXhwb0QzSw==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Querin</dc:creator>
  <cp:lastModifiedBy>Hannah Slade</cp:lastModifiedBy>
  <cp:revision>2</cp:revision>
  <dcterms:created xsi:type="dcterms:W3CDTF">2026-02-18T23:46:00Z</dcterms:created>
  <dcterms:modified xsi:type="dcterms:W3CDTF">2026-03-20T03:13:00Z</dcterms:modified>
</cp:coreProperties>
</file>